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65" w:rsidRPr="00D22C52" w:rsidRDefault="006B3265" w:rsidP="006B32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es-ES_tradnl"/>
        </w:rPr>
      </w:pPr>
      <w:r w:rsidRPr="00D22C52">
        <w:rPr>
          <w:b/>
          <w:bCs/>
          <w:sz w:val="32"/>
          <w:szCs w:val="32"/>
          <w:lang w:val="es-ES_tradnl"/>
        </w:rPr>
        <w:t>CURRICULUM VITAE</w:t>
      </w:r>
    </w:p>
    <w:p w:rsidR="006B3265" w:rsidRPr="00D22C52" w:rsidRDefault="006B3265" w:rsidP="006B32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es-ES_tradnl"/>
        </w:rPr>
      </w:pPr>
      <w:r>
        <w:rPr>
          <w:b/>
          <w:bCs/>
          <w:sz w:val="32"/>
          <w:szCs w:val="32"/>
          <w:lang w:val="es-ES_tradnl"/>
        </w:rPr>
        <w:t>ENRIQUE GUTIERREZ IBAÑES</w:t>
      </w:r>
    </w:p>
    <w:p w:rsidR="006B3265" w:rsidRDefault="006B3265" w:rsidP="006B3265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s-ES_tradnl"/>
        </w:rPr>
      </w:pPr>
    </w:p>
    <w:p w:rsidR="006B3265" w:rsidRPr="00A03651" w:rsidRDefault="006B3265" w:rsidP="006B3265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s-ES_tradnl"/>
        </w:rPr>
      </w:pPr>
      <w:r w:rsidRPr="00A03651">
        <w:rPr>
          <w:b/>
          <w:sz w:val="28"/>
          <w:szCs w:val="28"/>
          <w:lang w:val="es-ES_tradnl"/>
        </w:rPr>
        <w:t>DATOS PERSONALES</w:t>
      </w:r>
    </w:p>
    <w:p w:rsidR="006B3265" w:rsidRDefault="006B3265" w:rsidP="006B32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3265" w:rsidRDefault="006B3265" w:rsidP="006B3265">
      <w:pPr>
        <w:keepNext/>
        <w:widowControl w:val="0"/>
        <w:autoSpaceDE w:val="0"/>
        <w:autoSpaceDN w:val="0"/>
        <w:adjustRightInd w:val="0"/>
        <w:spacing w:line="360" w:lineRule="auto"/>
        <w:rPr>
          <w:lang w:val="es-ES_tradnl"/>
        </w:rPr>
      </w:pPr>
      <w:r>
        <w:rPr>
          <w:lang w:val="es-ES_tradnl"/>
        </w:rPr>
        <w:t>NOMBRE: Enrique Gutiérrez Ibañes.</w:t>
      </w:r>
      <w:r>
        <w:rPr>
          <w:lang w:val="es-ES_tradnl"/>
        </w:rPr>
        <w:tab/>
        <w:t>DNI:  29.096.759B</w:t>
      </w:r>
    </w:p>
    <w:p w:rsidR="006B3265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>
        <w:rPr>
          <w:lang w:val="es-ES_tradnl"/>
        </w:rPr>
        <w:t>FECHA DE NACIMIENTO: 2-3-1974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6B3265" w:rsidRPr="00E10DE0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>
        <w:rPr>
          <w:lang w:val="es-ES_tradnl"/>
        </w:rPr>
        <w:t>DIRECCION</w:t>
      </w:r>
      <w:r w:rsidRPr="00E10DE0">
        <w:rPr>
          <w:lang w:val="es-ES_tradnl"/>
        </w:rPr>
        <w:t xml:space="preserve">: </w:t>
      </w:r>
      <w:r w:rsidR="008F5CC3">
        <w:rPr>
          <w:lang w:val="es-ES_tradnl"/>
        </w:rPr>
        <w:t>Doctor Laguna 12, 1D</w:t>
      </w:r>
      <w:r>
        <w:rPr>
          <w:lang w:val="es-ES_tradnl"/>
        </w:rPr>
        <w:t>. Madrid 28009, España</w:t>
      </w:r>
    </w:p>
    <w:p w:rsidR="006B3265" w:rsidRPr="006B3265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B3265">
        <w:t>TELEFONO: 34-653992157</w:t>
      </w:r>
    </w:p>
    <w:p w:rsidR="006B3265" w:rsidRPr="00E10DE0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r w:rsidRPr="00E10DE0">
        <w:rPr>
          <w:lang w:val="de-DE"/>
        </w:rPr>
        <w:t>E-MAIL: e-guti@hotmail.</w:t>
      </w:r>
      <w:r>
        <w:rPr>
          <w:lang w:val="de-DE"/>
        </w:rPr>
        <w:t>es</w:t>
      </w:r>
      <w:r w:rsidRPr="00E10DE0">
        <w:rPr>
          <w:lang w:val="de-DE"/>
        </w:rPr>
        <w:t xml:space="preserve"> </w:t>
      </w:r>
    </w:p>
    <w:p w:rsidR="006B3265" w:rsidRPr="00E10DE0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de-DE"/>
        </w:rPr>
      </w:pPr>
    </w:p>
    <w:p w:rsidR="006B3265" w:rsidRPr="00A03651" w:rsidRDefault="006B3265" w:rsidP="006B3265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s-ES_tradnl"/>
        </w:rPr>
      </w:pPr>
      <w:r w:rsidRPr="00A03651">
        <w:rPr>
          <w:b/>
          <w:sz w:val="28"/>
          <w:szCs w:val="28"/>
          <w:lang w:val="es-ES_tradnl"/>
        </w:rPr>
        <w:t>DATOS ACADEMICOS</w:t>
      </w:r>
    </w:p>
    <w:p w:rsidR="006B3265" w:rsidRPr="00E10DE0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</w:p>
    <w:p w:rsidR="006B3265" w:rsidRPr="00E10DE0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 w:rsidRPr="00E10DE0">
        <w:rPr>
          <w:lang w:val="es-ES_tradnl"/>
        </w:rPr>
        <w:t>*BACHILLERATO terminado en junio 1992.</w:t>
      </w:r>
    </w:p>
    <w:p w:rsidR="006B3265" w:rsidRPr="00E10DE0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 w:rsidRPr="00E10DE0">
        <w:rPr>
          <w:lang w:val="es-ES_tradnl"/>
        </w:rPr>
        <w:t>*BACHILLERATO INTERNACIONAL terminado en junio 1992.</w:t>
      </w:r>
    </w:p>
    <w:p w:rsidR="006B3265" w:rsidRDefault="006B3265" w:rsidP="00F31CF4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 w:rsidRPr="00E10DE0">
        <w:rPr>
          <w:lang w:val="es-ES_tradnl"/>
        </w:rPr>
        <w:t>*</w:t>
      </w:r>
      <w:r w:rsidR="00F31CF4">
        <w:rPr>
          <w:lang w:val="es-ES_tradnl"/>
        </w:rPr>
        <w:t>LICENCIADO EN MEDICINA Universidad de Zaragoza, 1999.</w:t>
      </w:r>
    </w:p>
    <w:p w:rsidR="00F31CF4" w:rsidRPr="00E10DE0" w:rsidRDefault="00F31CF4" w:rsidP="00F31CF4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>
        <w:rPr>
          <w:lang w:val="es-ES_tradnl"/>
        </w:rPr>
        <w:t>*DOCTOR EN MEDICINA Universidad Complutense 2016.</w:t>
      </w:r>
    </w:p>
    <w:p w:rsidR="006B3265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es-ES_tradnl"/>
        </w:rPr>
      </w:pPr>
      <w:r w:rsidRPr="00E10DE0">
        <w:rPr>
          <w:lang w:val="es-ES_tradnl"/>
        </w:rPr>
        <w:t>*ESPECIALIDAD MIR CARDIOLOGÍA</w:t>
      </w:r>
      <w:r w:rsidRPr="00E10DE0">
        <w:rPr>
          <w:b/>
          <w:bCs/>
          <w:lang w:val="es-ES_tradnl"/>
        </w:rPr>
        <w:t>.</w:t>
      </w:r>
      <w:r w:rsidRPr="00A03651">
        <w:rPr>
          <w:bCs/>
          <w:lang w:val="es-ES_tradnl"/>
        </w:rPr>
        <w:t xml:space="preserve"> Hospital </w:t>
      </w:r>
      <w:proofErr w:type="spellStart"/>
      <w:r w:rsidRPr="00A03651">
        <w:rPr>
          <w:bCs/>
          <w:lang w:val="es-ES_tradnl"/>
        </w:rPr>
        <w:t>Clinico</w:t>
      </w:r>
      <w:proofErr w:type="spellEnd"/>
      <w:r w:rsidRPr="00A03651">
        <w:rPr>
          <w:bCs/>
          <w:lang w:val="es-ES_tradnl"/>
        </w:rPr>
        <w:t xml:space="preserve"> Univer</w:t>
      </w:r>
      <w:r w:rsidR="00F31CF4">
        <w:rPr>
          <w:bCs/>
          <w:lang w:val="es-ES_tradnl"/>
        </w:rPr>
        <w:t>sitario Lozano Blesa, Zaragoza</w:t>
      </w:r>
      <w:r w:rsidRPr="00A03651">
        <w:rPr>
          <w:bCs/>
          <w:lang w:val="es-ES_tradnl"/>
        </w:rPr>
        <w:t>, 1999-2004</w:t>
      </w:r>
      <w:r w:rsidRPr="00E10DE0">
        <w:rPr>
          <w:b/>
          <w:bCs/>
          <w:lang w:val="es-ES_tradnl"/>
        </w:rPr>
        <w:t>.</w:t>
      </w:r>
    </w:p>
    <w:p w:rsidR="006B3265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es-ES_tradnl"/>
        </w:rPr>
      </w:pPr>
    </w:p>
    <w:p w:rsidR="006B3265" w:rsidRDefault="00A03651" w:rsidP="00A0365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EXPERIENCIA PROFESIONAL</w:t>
      </w:r>
    </w:p>
    <w:p w:rsidR="006B3265" w:rsidRPr="00A03651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 w:rsidRPr="00A03651">
        <w:rPr>
          <w:bCs/>
          <w:lang w:val="es-ES_tradnl"/>
        </w:rPr>
        <w:t xml:space="preserve">*MIR Cardiología 1999-2004, Hospital Clínico Universitario Lozano Blesa, Zaragoza. </w:t>
      </w:r>
    </w:p>
    <w:p w:rsidR="006B3265" w:rsidRPr="00A03651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 w:rsidRPr="00A03651">
        <w:rPr>
          <w:bCs/>
          <w:lang w:val="es-ES_tradnl"/>
        </w:rPr>
        <w:t>*Médico Adjunto de Cardiología. Hospital General de Albacete. 2004-2008.</w:t>
      </w:r>
    </w:p>
    <w:p w:rsidR="006B3265" w:rsidRPr="00A03651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 w:rsidRPr="00A03651">
        <w:rPr>
          <w:bCs/>
          <w:lang w:val="es-ES_tradnl"/>
        </w:rPr>
        <w:t xml:space="preserve">*Médico Adjunto de Cardiología, en formación en Cardiología Intervencionista. Hospital Clínico de Valladolid 2006. </w:t>
      </w:r>
    </w:p>
    <w:p w:rsidR="006B3265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 w:rsidRPr="00A03651">
        <w:rPr>
          <w:bCs/>
          <w:lang w:val="es-ES_tradnl"/>
        </w:rPr>
        <w:t xml:space="preserve">*Médico Adjunto de Cardiología. Hospital Gregorio Marañón. 2008-actualidad. </w:t>
      </w:r>
    </w:p>
    <w:p w:rsidR="00702802" w:rsidRDefault="00702802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>
        <w:rPr>
          <w:bCs/>
          <w:lang w:val="es-ES_tradnl"/>
        </w:rPr>
        <w:t>*Tutor de residentes de Cardiología (Hospital Gregorio Marañón) 2011-actualidad.</w:t>
      </w:r>
    </w:p>
    <w:p w:rsidR="003D38F6" w:rsidRPr="00F320B3" w:rsidRDefault="003D38F6" w:rsidP="003D38F6">
      <w:pPr>
        <w:jc w:val="center"/>
        <w:rPr>
          <w:b/>
        </w:rPr>
      </w:pPr>
      <w:r w:rsidRPr="00F320B3">
        <w:rPr>
          <w:b/>
        </w:rPr>
        <w:t>EXPERIENCIA EN DOCENCIA</w:t>
      </w:r>
    </w:p>
    <w:p w:rsidR="003D38F6" w:rsidRDefault="003D38F6" w:rsidP="003D38F6"/>
    <w:p w:rsidR="003D38F6" w:rsidRDefault="00A31EAC" w:rsidP="003D38F6">
      <w:r>
        <w:t>*</w:t>
      </w:r>
      <w:r w:rsidR="003D38F6">
        <w:t>Tutor de residentes de cardiología en Hospital General Universitario Gregorio Marañón desde 2010 hasta la actualidad.</w:t>
      </w:r>
    </w:p>
    <w:p w:rsidR="003D38F6" w:rsidRDefault="00A31EAC" w:rsidP="003D38F6">
      <w:r>
        <w:t>*</w:t>
      </w:r>
      <w:r w:rsidR="003D38F6">
        <w:t>Profesor colaborador en Universidad Complutense (docencia práctica y seminarios) desde 2010 hasta la actualidad.</w:t>
      </w:r>
    </w:p>
    <w:p w:rsidR="003D38F6" w:rsidRDefault="00A31EAC" w:rsidP="003D38F6">
      <w:r>
        <w:t>*</w:t>
      </w:r>
      <w:r w:rsidR="003D38F6">
        <w:t>Tutor de trabajos de grado en la Universidad Complutense (Facultad de Medicina) desde 2013 hasta la actualidad.</w:t>
      </w:r>
    </w:p>
    <w:p w:rsidR="003D38F6" w:rsidRPr="007754D0" w:rsidRDefault="00A31EAC" w:rsidP="003D38F6">
      <w:r>
        <w:lastRenderedPageBreak/>
        <w:t>*</w:t>
      </w:r>
      <w:r w:rsidR="003D38F6">
        <w:t>Profesor de docencia teórica en Universidad Carlos III (Grado Ingeniería Biomédica, asignatura Fisiología y Anatomía II) en el curso 2016</w:t>
      </w:r>
      <w:r>
        <w:t>-</w:t>
      </w:r>
      <w:r w:rsidR="003D38F6">
        <w:t>2017 (docencia impartida en inglés).</w:t>
      </w:r>
    </w:p>
    <w:p w:rsidR="00217905" w:rsidRDefault="00A31EAC" w:rsidP="00217905">
      <w:pPr>
        <w:widowControl w:val="0"/>
        <w:autoSpaceDE w:val="0"/>
        <w:autoSpaceDN w:val="0"/>
        <w:adjustRightInd w:val="0"/>
        <w:spacing w:line="360" w:lineRule="auto"/>
        <w:rPr>
          <w:bCs/>
          <w:lang w:val="es-ES_tradnl"/>
        </w:rPr>
      </w:pPr>
      <w:r>
        <w:rPr>
          <w:bCs/>
          <w:lang w:val="es-ES_tradnl"/>
        </w:rPr>
        <w:t>*</w:t>
      </w:r>
      <w:r w:rsidR="00217905">
        <w:rPr>
          <w:bCs/>
          <w:lang w:val="es-ES_tradnl"/>
        </w:rPr>
        <w:t>Profesor de Patología Médica en grado de Fisioterapia en Universidad Europea de Madrid, curso 2017</w:t>
      </w:r>
      <w:r>
        <w:rPr>
          <w:bCs/>
          <w:lang w:val="es-ES_tradnl"/>
        </w:rPr>
        <w:t>-</w:t>
      </w:r>
      <w:r w:rsidR="00217905">
        <w:rPr>
          <w:bCs/>
          <w:lang w:val="es-ES_tradnl"/>
        </w:rPr>
        <w:t xml:space="preserve">2018. Asignatura impartida en francés. </w:t>
      </w:r>
    </w:p>
    <w:p w:rsidR="00217905" w:rsidRPr="00217905" w:rsidRDefault="00217905" w:rsidP="00217905">
      <w:pPr>
        <w:widowControl w:val="0"/>
        <w:autoSpaceDE w:val="0"/>
        <w:autoSpaceDN w:val="0"/>
        <w:adjustRightInd w:val="0"/>
        <w:spacing w:line="360" w:lineRule="auto"/>
        <w:rPr>
          <w:bCs/>
          <w:lang w:val="es-ES_tradnl"/>
        </w:rPr>
      </w:pPr>
    </w:p>
    <w:p w:rsidR="006B3265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es-ES_tradnl"/>
        </w:rPr>
      </w:pPr>
    </w:p>
    <w:p w:rsidR="006B3265" w:rsidRDefault="00F31CF4" w:rsidP="00A0365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SOCIEDADES Y ACREDITACIÓN</w:t>
      </w:r>
    </w:p>
    <w:p w:rsidR="006B3265" w:rsidRPr="00A03651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 w:rsidRPr="00A03651">
        <w:rPr>
          <w:bCs/>
          <w:lang w:val="es-ES_tradnl"/>
        </w:rPr>
        <w:t xml:space="preserve">*Miembro de la Sociedad Española de Cardiología. </w:t>
      </w:r>
    </w:p>
    <w:p w:rsidR="006B3265" w:rsidRPr="00A03651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 w:rsidRPr="00A03651">
        <w:rPr>
          <w:bCs/>
          <w:lang w:val="es-ES_tradnl"/>
        </w:rPr>
        <w:t xml:space="preserve">*Miembro de la Sección de Hemodinámica y Cardiología Intervencionista de la SEC. </w:t>
      </w:r>
    </w:p>
    <w:p w:rsidR="006B3265" w:rsidRPr="00A03651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s-ES_tradnl"/>
        </w:rPr>
      </w:pPr>
      <w:r w:rsidRPr="00A03651">
        <w:rPr>
          <w:bCs/>
          <w:lang w:val="es-ES_tradnl"/>
        </w:rPr>
        <w:t xml:space="preserve">*Acreditado por la SEC para la práctica de Cardiología Intervencionista. </w:t>
      </w:r>
    </w:p>
    <w:p w:rsidR="006B3265" w:rsidRDefault="006B3265" w:rsidP="006B326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es-ES_tradnl"/>
        </w:rPr>
      </w:pPr>
    </w:p>
    <w:p w:rsidR="00D96F89" w:rsidRPr="00D96F89" w:rsidRDefault="00D96F89" w:rsidP="00F31CF4">
      <w:pPr>
        <w:jc w:val="center"/>
        <w:rPr>
          <w:b/>
        </w:rPr>
      </w:pPr>
      <w:r w:rsidRPr="00D96F89">
        <w:rPr>
          <w:b/>
        </w:rPr>
        <w:t>ARTICULOS EN REVISTAS CIENTÍFICAS</w:t>
      </w:r>
    </w:p>
    <w:p w:rsidR="00471E4B" w:rsidRPr="00471E4B" w:rsidRDefault="00471E4B" w:rsidP="00471E4B">
      <w:pPr>
        <w:spacing w:before="240"/>
        <w:rPr>
          <w:lang w:val="en-US"/>
        </w:rPr>
      </w:pPr>
      <w:r>
        <w:t xml:space="preserve">1. </w:t>
      </w:r>
      <w:proofErr w:type="spellStart"/>
      <w:r w:rsidRPr="00471E4B">
        <w:t>Yoon</w:t>
      </w:r>
      <w:proofErr w:type="spellEnd"/>
      <w:r w:rsidRPr="00471E4B">
        <w:t xml:space="preserve"> S-H, </w:t>
      </w:r>
      <w:proofErr w:type="spellStart"/>
      <w:r w:rsidRPr="00471E4B">
        <w:t>Whisenant</w:t>
      </w:r>
      <w:proofErr w:type="spellEnd"/>
      <w:r w:rsidRPr="00471E4B">
        <w:t xml:space="preserve"> BK, </w:t>
      </w:r>
      <w:proofErr w:type="spellStart"/>
      <w:r w:rsidRPr="00471E4B">
        <w:t>Bleiziffer</w:t>
      </w:r>
      <w:proofErr w:type="spellEnd"/>
      <w:r w:rsidRPr="00471E4B">
        <w:t xml:space="preserve"> S, Delgado V, </w:t>
      </w:r>
      <w:proofErr w:type="spellStart"/>
      <w:r w:rsidRPr="00471E4B">
        <w:t>Schofer</w:t>
      </w:r>
      <w:proofErr w:type="spellEnd"/>
      <w:r w:rsidRPr="00471E4B">
        <w:t xml:space="preserve"> N, </w:t>
      </w:r>
      <w:proofErr w:type="spellStart"/>
      <w:r w:rsidRPr="00471E4B">
        <w:t>Eschenbach</w:t>
      </w:r>
      <w:proofErr w:type="spellEnd"/>
      <w:r w:rsidRPr="00471E4B">
        <w:t xml:space="preserve"> L, </w:t>
      </w:r>
      <w:proofErr w:type="spellStart"/>
      <w:r w:rsidRPr="00471E4B">
        <w:t>Fujita</w:t>
      </w:r>
      <w:proofErr w:type="spellEnd"/>
      <w:r w:rsidRPr="00471E4B">
        <w:t xml:space="preserve"> B, Sharma R, Ancona M, </w:t>
      </w:r>
      <w:proofErr w:type="spellStart"/>
      <w:r w:rsidRPr="00471E4B">
        <w:t>Yzeiraj</w:t>
      </w:r>
      <w:proofErr w:type="spellEnd"/>
      <w:r w:rsidRPr="00471E4B">
        <w:t xml:space="preserve"> E, </w:t>
      </w:r>
      <w:proofErr w:type="spellStart"/>
      <w:r w:rsidRPr="00471E4B">
        <w:t>Cannata</w:t>
      </w:r>
      <w:proofErr w:type="spellEnd"/>
      <w:r w:rsidRPr="00471E4B">
        <w:t xml:space="preserve"> S, Barker C, Davies JE, </w:t>
      </w:r>
      <w:proofErr w:type="spellStart"/>
      <w:r w:rsidRPr="00471E4B">
        <w:t>Frangieh</w:t>
      </w:r>
      <w:proofErr w:type="spellEnd"/>
      <w:r w:rsidRPr="00471E4B">
        <w:t xml:space="preserve"> AH, </w:t>
      </w:r>
      <w:proofErr w:type="spellStart"/>
      <w:r w:rsidRPr="00471E4B">
        <w:t>Deuschl</w:t>
      </w:r>
      <w:proofErr w:type="spellEnd"/>
      <w:r w:rsidRPr="00471E4B">
        <w:t xml:space="preserve"> F, </w:t>
      </w:r>
      <w:proofErr w:type="spellStart"/>
      <w:r w:rsidRPr="00471E4B">
        <w:t>Podlesnikar</w:t>
      </w:r>
      <w:proofErr w:type="spellEnd"/>
      <w:r w:rsidRPr="00471E4B">
        <w:t xml:space="preserve"> T, </w:t>
      </w:r>
      <w:proofErr w:type="spellStart"/>
      <w:r w:rsidRPr="00471E4B">
        <w:t>Asami</w:t>
      </w:r>
      <w:proofErr w:type="spellEnd"/>
      <w:r w:rsidRPr="00471E4B">
        <w:t xml:space="preserve"> M, </w:t>
      </w:r>
      <w:proofErr w:type="spellStart"/>
      <w:r w:rsidRPr="00471E4B">
        <w:t>Dhoble</w:t>
      </w:r>
      <w:proofErr w:type="spellEnd"/>
      <w:r w:rsidRPr="00471E4B">
        <w:t xml:space="preserve"> A, </w:t>
      </w:r>
      <w:proofErr w:type="spellStart"/>
      <w:r w:rsidRPr="00471E4B">
        <w:t>Chyou</w:t>
      </w:r>
      <w:proofErr w:type="spellEnd"/>
      <w:r w:rsidRPr="00471E4B">
        <w:t xml:space="preserve"> A, Masson J-B, </w:t>
      </w:r>
      <w:proofErr w:type="spellStart"/>
      <w:r w:rsidRPr="00471E4B">
        <w:t>Wijeysundera</w:t>
      </w:r>
      <w:proofErr w:type="spellEnd"/>
      <w:r w:rsidRPr="00471E4B">
        <w:t xml:space="preserve"> HC, </w:t>
      </w:r>
      <w:proofErr w:type="spellStart"/>
      <w:r w:rsidRPr="00471E4B">
        <w:t>Blackman</w:t>
      </w:r>
      <w:proofErr w:type="spellEnd"/>
      <w:r w:rsidRPr="00471E4B">
        <w:t xml:space="preserve"> DJ, </w:t>
      </w:r>
      <w:proofErr w:type="spellStart"/>
      <w:r w:rsidRPr="00471E4B">
        <w:t>Rampat</w:t>
      </w:r>
      <w:proofErr w:type="spellEnd"/>
      <w:r w:rsidRPr="00471E4B">
        <w:t xml:space="preserve"> R, </w:t>
      </w:r>
      <w:proofErr w:type="spellStart"/>
      <w:r w:rsidRPr="00471E4B">
        <w:t>Taramasso</w:t>
      </w:r>
      <w:proofErr w:type="spellEnd"/>
      <w:r w:rsidRPr="00471E4B">
        <w:t xml:space="preserve"> M, </w:t>
      </w:r>
      <w:proofErr w:type="spellStart"/>
      <w:r w:rsidRPr="00471E4B">
        <w:t>Gutierrez</w:t>
      </w:r>
      <w:proofErr w:type="spellEnd"/>
      <w:r w:rsidRPr="00471E4B">
        <w:t xml:space="preserve">-Ibanes E, </w:t>
      </w:r>
      <w:proofErr w:type="spellStart"/>
      <w:r w:rsidRPr="00471E4B">
        <w:t>Chakravarty</w:t>
      </w:r>
      <w:proofErr w:type="spellEnd"/>
      <w:r w:rsidRPr="00471E4B">
        <w:t xml:space="preserve"> T, </w:t>
      </w:r>
      <w:proofErr w:type="spellStart"/>
      <w:r w:rsidRPr="00471E4B">
        <w:t>Attizzani</w:t>
      </w:r>
      <w:proofErr w:type="spellEnd"/>
      <w:r w:rsidRPr="00471E4B">
        <w:t xml:space="preserve"> GF, Kaneko T, Wong SC, Sievert H, </w:t>
      </w:r>
      <w:proofErr w:type="spellStart"/>
      <w:r w:rsidRPr="00471E4B">
        <w:t>Nietlispach</w:t>
      </w:r>
      <w:proofErr w:type="spellEnd"/>
      <w:r w:rsidRPr="00471E4B">
        <w:t xml:space="preserve"> F, </w:t>
      </w:r>
      <w:proofErr w:type="spellStart"/>
      <w:r w:rsidRPr="00471E4B">
        <w:t>Hildick</w:t>
      </w:r>
      <w:proofErr w:type="spellEnd"/>
      <w:r w:rsidRPr="00471E4B">
        <w:t xml:space="preserve">-Smith D, Nombela-Franco L, </w:t>
      </w:r>
      <w:proofErr w:type="spellStart"/>
      <w:r w:rsidRPr="00471E4B">
        <w:t>Conradi</w:t>
      </w:r>
      <w:proofErr w:type="spellEnd"/>
      <w:r w:rsidRPr="00471E4B">
        <w:t xml:space="preserve"> L, </w:t>
      </w:r>
      <w:proofErr w:type="spellStart"/>
      <w:r w:rsidRPr="00471E4B">
        <w:t>Hengstenberg</w:t>
      </w:r>
      <w:proofErr w:type="spellEnd"/>
      <w:r w:rsidRPr="00471E4B">
        <w:t xml:space="preserve"> C, Reardon MJ, </w:t>
      </w:r>
      <w:proofErr w:type="spellStart"/>
      <w:r w:rsidRPr="00471E4B">
        <w:t>Kasel</w:t>
      </w:r>
      <w:proofErr w:type="spellEnd"/>
      <w:r w:rsidRPr="00471E4B">
        <w:t xml:space="preserve"> AM, Redwood S, Colombo A, </w:t>
      </w:r>
      <w:proofErr w:type="spellStart"/>
      <w:r w:rsidRPr="00471E4B">
        <w:t>Kar</w:t>
      </w:r>
      <w:proofErr w:type="spellEnd"/>
      <w:r w:rsidRPr="00471E4B">
        <w:t xml:space="preserve"> S, </w:t>
      </w:r>
      <w:proofErr w:type="spellStart"/>
      <w:r w:rsidRPr="00471E4B">
        <w:t>Maisano</w:t>
      </w:r>
      <w:proofErr w:type="spellEnd"/>
      <w:r w:rsidRPr="00471E4B">
        <w:t xml:space="preserve"> F, </w:t>
      </w:r>
      <w:proofErr w:type="spellStart"/>
      <w:r w:rsidRPr="00471E4B">
        <w:t>Windecker</w:t>
      </w:r>
      <w:proofErr w:type="spellEnd"/>
      <w:r w:rsidRPr="00471E4B">
        <w:t xml:space="preserve"> S, </w:t>
      </w:r>
      <w:proofErr w:type="spellStart"/>
      <w:r w:rsidRPr="00471E4B">
        <w:t>Pilgrim</w:t>
      </w:r>
      <w:proofErr w:type="spellEnd"/>
      <w:r w:rsidRPr="00471E4B">
        <w:t xml:space="preserve"> T, </w:t>
      </w:r>
      <w:proofErr w:type="spellStart"/>
      <w:r w:rsidRPr="00471E4B">
        <w:t>Ensminger</w:t>
      </w:r>
      <w:proofErr w:type="spellEnd"/>
      <w:r w:rsidRPr="00471E4B">
        <w:t xml:space="preserve"> SM, </w:t>
      </w:r>
      <w:proofErr w:type="spellStart"/>
      <w:r w:rsidRPr="00471E4B">
        <w:t>Prendergast</w:t>
      </w:r>
      <w:proofErr w:type="spellEnd"/>
      <w:r w:rsidRPr="00471E4B">
        <w:t xml:space="preserve"> BD, </w:t>
      </w:r>
      <w:proofErr w:type="spellStart"/>
      <w:r w:rsidRPr="00471E4B">
        <w:t>Schofer</w:t>
      </w:r>
      <w:proofErr w:type="spellEnd"/>
      <w:r w:rsidRPr="00471E4B">
        <w:t xml:space="preserve"> J, Schaefer U, </w:t>
      </w:r>
      <w:proofErr w:type="spellStart"/>
      <w:r w:rsidRPr="00471E4B">
        <w:t>Bax</w:t>
      </w:r>
      <w:proofErr w:type="spellEnd"/>
      <w:r w:rsidRPr="00471E4B">
        <w:t xml:space="preserve"> JJ, </w:t>
      </w:r>
      <w:proofErr w:type="spellStart"/>
      <w:r w:rsidRPr="00471E4B">
        <w:t>Latib</w:t>
      </w:r>
      <w:proofErr w:type="spellEnd"/>
      <w:r w:rsidRPr="00471E4B">
        <w:t xml:space="preserve"> A, Makkar RR. </w:t>
      </w:r>
      <w:r w:rsidRPr="00471E4B">
        <w:rPr>
          <w:lang w:val="en-US"/>
        </w:rPr>
        <w:t xml:space="preserve">Transcatheter Mitral Valve Replacement for Degenerated Bioprosthetic Valves and Failed Annuloplasty Rings. </w:t>
      </w:r>
      <w:r w:rsidRPr="00471E4B">
        <w:rPr>
          <w:i/>
          <w:iCs/>
          <w:lang w:val="en-US"/>
        </w:rPr>
        <w:t>Journal of the American College of Cardiology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2017;70:1121</w:t>
      </w:r>
      <w:proofErr w:type="gramEnd"/>
      <w:r w:rsidRPr="00471E4B">
        <w:rPr>
          <w:lang w:val="en-US"/>
        </w:rPr>
        <w:t>–1131.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2</w:t>
      </w:r>
      <w:r>
        <w:rPr>
          <w:lang w:val="en-US"/>
        </w:rPr>
        <w:t xml:space="preserve">. </w:t>
      </w:r>
      <w:r w:rsidRPr="00471E4B">
        <w:rPr>
          <w:lang w:val="en-US"/>
        </w:rPr>
        <w:t xml:space="preserve">Pérez Del Villar C, Yotti R, Espinosa MÁ, Gutiérrez-Ibañes E, Barrio A, Lorenzo MJ, Sánchez Fernández PL, Benito Y, Prieto R, Pérez David E, Martínez-Legazpi P, Fernández-Avilés F, Bermejo J. The Functional Significance of Paradoxical Low-Gradient Aortic Valve Stenosis: Hemodynamic Findings During Cardiopulmonary Exercise Testing. </w:t>
      </w:r>
      <w:r w:rsidRPr="00471E4B">
        <w:rPr>
          <w:i/>
          <w:iCs/>
          <w:lang w:val="en-US"/>
        </w:rPr>
        <w:t>JACC Cardiovasc Imaging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2017;10:29</w:t>
      </w:r>
      <w:proofErr w:type="gramEnd"/>
      <w:r w:rsidRPr="00471E4B">
        <w:rPr>
          <w:lang w:val="en-US"/>
        </w:rPr>
        <w:t>–39.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3</w:t>
      </w:r>
      <w:r>
        <w:rPr>
          <w:lang w:val="en-US"/>
        </w:rPr>
        <w:t xml:space="preserve">. </w:t>
      </w:r>
      <w:r w:rsidRPr="00471E4B">
        <w:rPr>
          <w:lang w:val="en-US"/>
        </w:rPr>
        <w:t>Díez-</w:t>
      </w:r>
      <w:proofErr w:type="spellStart"/>
      <w:r w:rsidRPr="00471E4B">
        <w:rPr>
          <w:lang w:val="en-US"/>
        </w:rPr>
        <w:t>Delhoyo</w:t>
      </w:r>
      <w:proofErr w:type="spellEnd"/>
      <w:r w:rsidRPr="00471E4B">
        <w:rPr>
          <w:lang w:val="en-US"/>
        </w:rPr>
        <w:t xml:space="preserve"> F, Sarnago-Cebada F, Gutiérrez-Ibañes E, Fernández-Avilés F. Collateral Aneurysms in Aortic Coarctation. A Contraindication for Percutaneous Intervention? </w:t>
      </w:r>
      <w:r w:rsidRPr="00471E4B">
        <w:rPr>
          <w:i/>
          <w:iCs/>
          <w:lang w:val="en-US"/>
        </w:rPr>
        <w:t xml:space="preserve">Rev </w:t>
      </w:r>
      <w:proofErr w:type="spellStart"/>
      <w:r w:rsidRPr="00471E4B">
        <w:rPr>
          <w:i/>
          <w:iCs/>
          <w:lang w:val="en-US"/>
        </w:rPr>
        <w:t>Esp</w:t>
      </w:r>
      <w:proofErr w:type="spellEnd"/>
      <w:r w:rsidRPr="00471E4B">
        <w:rPr>
          <w:i/>
          <w:iCs/>
          <w:lang w:val="en-US"/>
        </w:rPr>
        <w:t xml:space="preserve"> </w:t>
      </w:r>
      <w:proofErr w:type="spellStart"/>
      <w:r w:rsidRPr="00471E4B">
        <w:rPr>
          <w:i/>
          <w:iCs/>
          <w:lang w:val="en-US"/>
        </w:rPr>
        <w:t>Cardiol</w:t>
      </w:r>
      <w:proofErr w:type="spellEnd"/>
      <w:r w:rsidRPr="00471E4B">
        <w:rPr>
          <w:i/>
          <w:iCs/>
          <w:lang w:val="en-US"/>
        </w:rPr>
        <w:t xml:space="preserve"> (</w:t>
      </w:r>
      <w:proofErr w:type="spellStart"/>
      <w:r w:rsidRPr="00471E4B">
        <w:rPr>
          <w:i/>
          <w:iCs/>
          <w:lang w:val="en-US"/>
        </w:rPr>
        <w:t>Engl</w:t>
      </w:r>
      <w:proofErr w:type="spellEnd"/>
      <w:r w:rsidRPr="00471E4B">
        <w:rPr>
          <w:i/>
          <w:iCs/>
          <w:lang w:val="en-US"/>
        </w:rPr>
        <w:t xml:space="preserve"> Ed)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2017;70:130</w:t>
      </w:r>
      <w:proofErr w:type="gramEnd"/>
      <w:r w:rsidRPr="00471E4B">
        <w:rPr>
          <w:lang w:val="en-US"/>
        </w:rPr>
        <w:t>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4</w:t>
      </w:r>
      <w:r>
        <w:rPr>
          <w:lang w:val="en-US"/>
        </w:rPr>
        <w:t xml:space="preserve">. </w:t>
      </w:r>
      <w:r w:rsidRPr="00471E4B">
        <w:rPr>
          <w:lang w:val="en-US"/>
        </w:rPr>
        <w:t>Díez-</w:t>
      </w:r>
      <w:proofErr w:type="spellStart"/>
      <w:r w:rsidRPr="00471E4B">
        <w:rPr>
          <w:lang w:val="en-US"/>
        </w:rPr>
        <w:t>Delhoyo</w:t>
      </w:r>
      <w:proofErr w:type="spellEnd"/>
      <w:r w:rsidRPr="00471E4B">
        <w:rPr>
          <w:lang w:val="en-US"/>
        </w:rPr>
        <w:t xml:space="preserve"> F, Sanz-Ruiz R, Sarnago-Cebada F, Gutiérrez-Ibañes E, Rivera-Juárez A, Elízaga J, Fernández-Avilés F. Spontaneous Coronary Artery Dissection. </w:t>
      </w:r>
      <w:r w:rsidRPr="00471E4B">
        <w:rPr>
          <w:i/>
          <w:iCs/>
          <w:lang w:val="en-US"/>
        </w:rPr>
        <w:t>JACC: Cardiovascular Interventions</w:t>
      </w:r>
      <w:r w:rsidRPr="00471E4B">
        <w:rPr>
          <w:lang w:val="en-US"/>
        </w:rPr>
        <w:t>. 2017;</w:t>
      </w:r>
      <w:proofErr w:type="gramStart"/>
      <w:r w:rsidRPr="00471E4B">
        <w:rPr>
          <w:lang w:val="en-US"/>
        </w:rPr>
        <w:t>10:e</w:t>
      </w:r>
      <w:proofErr w:type="gramEnd"/>
      <w:r w:rsidRPr="00471E4B">
        <w:rPr>
          <w:lang w:val="en-US"/>
        </w:rPr>
        <w:t>139–e140.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5</w:t>
      </w:r>
      <w:r>
        <w:rPr>
          <w:lang w:val="en-US"/>
        </w:rPr>
        <w:t xml:space="preserve">. </w:t>
      </w:r>
      <w:r w:rsidRPr="00471E4B">
        <w:rPr>
          <w:lang w:val="en-US"/>
        </w:rPr>
        <w:t>Córdoba-Soriano JG, Jiménez-Mazuecos J, Rivera Juárez A, Gutiérrez-Díez A, Gutiérrez Ibañes E, Samaniego-</w:t>
      </w:r>
      <w:proofErr w:type="spellStart"/>
      <w:r w:rsidRPr="00471E4B">
        <w:rPr>
          <w:lang w:val="en-US"/>
        </w:rPr>
        <w:t>Lampón</w:t>
      </w:r>
      <w:proofErr w:type="spellEnd"/>
      <w:r w:rsidRPr="00471E4B">
        <w:rPr>
          <w:lang w:val="en-US"/>
        </w:rPr>
        <w:t xml:space="preserve"> B, Lozano I, Gallardo-López A, Díaz L, Sanz-Ruiz R, Melehi D, Barrionuevo-Sánchez MI, </w:t>
      </w:r>
      <w:proofErr w:type="spellStart"/>
      <w:r w:rsidRPr="00471E4B">
        <w:rPr>
          <w:lang w:val="en-US"/>
        </w:rPr>
        <w:t>Rondán</w:t>
      </w:r>
      <w:proofErr w:type="spellEnd"/>
      <w:r w:rsidRPr="00471E4B">
        <w:rPr>
          <w:lang w:val="en-US"/>
        </w:rPr>
        <w:t xml:space="preserve">-Murillo J, Vegas-Valle JM, Elízaga J. Safety and Feasibility of Outpatient Percutaneous Coronary Intervention in Selected Patients: A Spanish Multicenter Registry. </w:t>
      </w:r>
      <w:r w:rsidRPr="00471E4B">
        <w:rPr>
          <w:i/>
          <w:iCs/>
          <w:lang w:val="en-US"/>
        </w:rPr>
        <w:t xml:space="preserve">Rev </w:t>
      </w:r>
      <w:proofErr w:type="spellStart"/>
      <w:r w:rsidRPr="00471E4B">
        <w:rPr>
          <w:i/>
          <w:iCs/>
          <w:lang w:val="en-US"/>
        </w:rPr>
        <w:t>Esp</w:t>
      </w:r>
      <w:proofErr w:type="spellEnd"/>
      <w:r w:rsidRPr="00471E4B">
        <w:rPr>
          <w:i/>
          <w:iCs/>
          <w:lang w:val="en-US"/>
        </w:rPr>
        <w:t xml:space="preserve"> </w:t>
      </w:r>
      <w:proofErr w:type="spellStart"/>
      <w:r w:rsidRPr="00471E4B">
        <w:rPr>
          <w:i/>
          <w:iCs/>
          <w:lang w:val="en-US"/>
        </w:rPr>
        <w:t>Cardiol</w:t>
      </w:r>
      <w:proofErr w:type="spellEnd"/>
      <w:r w:rsidRPr="00471E4B">
        <w:rPr>
          <w:i/>
          <w:iCs/>
          <w:lang w:val="en-US"/>
        </w:rPr>
        <w:t xml:space="preserve"> (</w:t>
      </w:r>
      <w:proofErr w:type="spellStart"/>
      <w:r w:rsidRPr="00471E4B">
        <w:rPr>
          <w:i/>
          <w:iCs/>
          <w:lang w:val="en-US"/>
        </w:rPr>
        <w:t>Engl</w:t>
      </w:r>
      <w:proofErr w:type="spellEnd"/>
      <w:r w:rsidRPr="00471E4B">
        <w:rPr>
          <w:i/>
          <w:iCs/>
          <w:lang w:val="en-US"/>
        </w:rPr>
        <w:t xml:space="preserve"> Ed)</w:t>
      </w:r>
      <w:r w:rsidRPr="00471E4B">
        <w:rPr>
          <w:lang w:val="en-US"/>
        </w:rPr>
        <w:t>. 2017;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lastRenderedPageBreak/>
        <w:t>6</w:t>
      </w:r>
      <w:r>
        <w:rPr>
          <w:lang w:val="en-US"/>
        </w:rPr>
        <w:t xml:space="preserve">. </w:t>
      </w:r>
      <w:proofErr w:type="spellStart"/>
      <w:r w:rsidRPr="00471E4B">
        <w:rPr>
          <w:lang w:val="en-US"/>
        </w:rPr>
        <w:t>Vavuranakis</w:t>
      </w:r>
      <w:proofErr w:type="spellEnd"/>
      <w:r w:rsidRPr="00471E4B">
        <w:rPr>
          <w:lang w:val="en-US"/>
        </w:rPr>
        <w:t xml:space="preserve"> M, </w:t>
      </w:r>
      <w:proofErr w:type="spellStart"/>
      <w:r w:rsidRPr="00471E4B">
        <w:rPr>
          <w:lang w:val="en-US"/>
        </w:rPr>
        <w:t>Kalogeras</w:t>
      </w:r>
      <w:proofErr w:type="spellEnd"/>
      <w:r w:rsidRPr="00471E4B">
        <w:rPr>
          <w:lang w:val="en-US"/>
        </w:rPr>
        <w:t xml:space="preserve"> K, </w:t>
      </w:r>
      <w:proofErr w:type="spellStart"/>
      <w:r w:rsidRPr="00471E4B">
        <w:rPr>
          <w:lang w:val="en-US"/>
        </w:rPr>
        <w:t>Siasos</w:t>
      </w:r>
      <w:proofErr w:type="spellEnd"/>
      <w:r w:rsidRPr="00471E4B">
        <w:rPr>
          <w:lang w:val="en-US"/>
        </w:rPr>
        <w:t xml:space="preserve"> G, </w:t>
      </w:r>
      <w:proofErr w:type="spellStart"/>
      <w:r w:rsidRPr="00471E4B">
        <w:rPr>
          <w:lang w:val="en-US"/>
        </w:rPr>
        <w:t>Lavda</w:t>
      </w:r>
      <w:proofErr w:type="spellEnd"/>
      <w:r w:rsidRPr="00471E4B">
        <w:rPr>
          <w:lang w:val="en-US"/>
        </w:rPr>
        <w:t xml:space="preserve"> M, </w:t>
      </w:r>
      <w:proofErr w:type="spellStart"/>
      <w:r w:rsidRPr="00471E4B">
        <w:rPr>
          <w:lang w:val="en-US"/>
        </w:rPr>
        <w:t>Tousoulis</w:t>
      </w:r>
      <w:proofErr w:type="spellEnd"/>
      <w:r w:rsidRPr="00471E4B">
        <w:rPr>
          <w:lang w:val="en-US"/>
        </w:rPr>
        <w:t xml:space="preserve"> D. Antithrombotic Regimen in Post-TAVR Atrial Fibrillation. </w:t>
      </w:r>
      <w:r w:rsidRPr="00471E4B">
        <w:rPr>
          <w:i/>
          <w:iCs/>
          <w:lang w:val="en-US"/>
        </w:rPr>
        <w:t>JACC: Cardiovascular Interventions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2016;9:2365</w:t>
      </w:r>
      <w:proofErr w:type="gramEnd"/>
      <w:r w:rsidRPr="00471E4B">
        <w:rPr>
          <w:lang w:val="en-US"/>
        </w:rPr>
        <w:t>–2366.</w:t>
      </w:r>
    </w:p>
    <w:p w:rsidR="00471E4B" w:rsidRPr="00471E4B" w:rsidRDefault="00471E4B" w:rsidP="00471E4B">
      <w:pPr>
        <w:spacing w:before="240"/>
      </w:pPr>
      <w:r w:rsidRPr="00471E4B">
        <w:rPr>
          <w:lang w:val="en-US"/>
        </w:rPr>
        <w:t>7</w:t>
      </w:r>
      <w:r>
        <w:rPr>
          <w:lang w:val="en-US"/>
        </w:rPr>
        <w:t xml:space="preserve">. </w:t>
      </w:r>
      <w:proofErr w:type="spellStart"/>
      <w:r w:rsidRPr="00471E4B">
        <w:rPr>
          <w:lang w:val="en-US"/>
        </w:rPr>
        <w:t>Regueiro</w:t>
      </w:r>
      <w:proofErr w:type="spellEnd"/>
      <w:r w:rsidRPr="00471E4B">
        <w:rPr>
          <w:lang w:val="en-US"/>
        </w:rPr>
        <w:t xml:space="preserve"> A, </w:t>
      </w:r>
      <w:proofErr w:type="spellStart"/>
      <w:r w:rsidRPr="00471E4B">
        <w:rPr>
          <w:lang w:val="en-US"/>
        </w:rPr>
        <w:t>Linke</w:t>
      </w:r>
      <w:proofErr w:type="spellEnd"/>
      <w:r w:rsidRPr="00471E4B">
        <w:rPr>
          <w:lang w:val="en-US"/>
        </w:rPr>
        <w:t xml:space="preserve"> A, </w:t>
      </w:r>
      <w:proofErr w:type="spellStart"/>
      <w:r w:rsidRPr="00471E4B">
        <w:rPr>
          <w:lang w:val="en-US"/>
        </w:rPr>
        <w:t>Latib</w:t>
      </w:r>
      <w:proofErr w:type="spellEnd"/>
      <w:r w:rsidRPr="00471E4B">
        <w:rPr>
          <w:lang w:val="en-US"/>
        </w:rPr>
        <w:t xml:space="preserve"> A, </w:t>
      </w:r>
      <w:proofErr w:type="spellStart"/>
      <w:r w:rsidRPr="00471E4B">
        <w:rPr>
          <w:lang w:val="en-US"/>
        </w:rPr>
        <w:t>Ihlemann</w:t>
      </w:r>
      <w:proofErr w:type="spellEnd"/>
      <w:r w:rsidRPr="00471E4B">
        <w:rPr>
          <w:lang w:val="en-US"/>
        </w:rPr>
        <w:t xml:space="preserve"> N, </w:t>
      </w:r>
      <w:proofErr w:type="spellStart"/>
      <w:r w:rsidRPr="00471E4B">
        <w:rPr>
          <w:lang w:val="en-US"/>
        </w:rPr>
        <w:t>Urena</w:t>
      </w:r>
      <w:proofErr w:type="spellEnd"/>
      <w:r w:rsidRPr="00471E4B">
        <w:rPr>
          <w:lang w:val="en-US"/>
        </w:rPr>
        <w:t xml:space="preserve"> M, Walther T, </w:t>
      </w:r>
      <w:proofErr w:type="spellStart"/>
      <w:r w:rsidRPr="00471E4B">
        <w:rPr>
          <w:lang w:val="en-US"/>
        </w:rPr>
        <w:t>Husser</w:t>
      </w:r>
      <w:proofErr w:type="spellEnd"/>
      <w:r w:rsidRPr="00471E4B">
        <w:rPr>
          <w:lang w:val="en-US"/>
        </w:rPr>
        <w:t xml:space="preserve"> O, Herrmann HC, Nombela-Franco L, Cheema AN, Le Breton H, </w:t>
      </w:r>
      <w:proofErr w:type="spellStart"/>
      <w:r w:rsidRPr="00471E4B">
        <w:rPr>
          <w:lang w:val="en-US"/>
        </w:rPr>
        <w:t>Stortecky</w:t>
      </w:r>
      <w:proofErr w:type="spellEnd"/>
      <w:r w:rsidRPr="00471E4B">
        <w:rPr>
          <w:lang w:val="en-US"/>
        </w:rPr>
        <w:t xml:space="preserve"> S, Kapadia S, </w:t>
      </w:r>
      <w:proofErr w:type="spellStart"/>
      <w:r w:rsidRPr="00471E4B">
        <w:rPr>
          <w:lang w:val="en-US"/>
        </w:rPr>
        <w:t>Bartorelli</w:t>
      </w:r>
      <w:proofErr w:type="spellEnd"/>
      <w:r w:rsidRPr="00471E4B">
        <w:rPr>
          <w:lang w:val="en-US"/>
        </w:rPr>
        <w:t xml:space="preserve"> AL, Sinning JM, Amat-Santos I, Munoz-Garcia A, </w:t>
      </w:r>
      <w:proofErr w:type="spellStart"/>
      <w:r w:rsidRPr="00471E4B">
        <w:rPr>
          <w:lang w:val="en-US"/>
        </w:rPr>
        <w:t>Lerakis</w:t>
      </w:r>
      <w:proofErr w:type="spellEnd"/>
      <w:r w:rsidRPr="00471E4B">
        <w:rPr>
          <w:lang w:val="en-US"/>
        </w:rPr>
        <w:t xml:space="preserve"> S, Gutiérrez-Ibanes E, Abdel-Wahab M, </w:t>
      </w:r>
      <w:proofErr w:type="spellStart"/>
      <w:r w:rsidRPr="00471E4B">
        <w:rPr>
          <w:lang w:val="en-US"/>
        </w:rPr>
        <w:t>Tchetche</w:t>
      </w:r>
      <w:proofErr w:type="spellEnd"/>
      <w:r w:rsidRPr="00471E4B">
        <w:rPr>
          <w:lang w:val="en-US"/>
        </w:rPr>
        <w:t xml:space="preserve"> D, Testa L, </w:t>
      </w:r>
      <w:proofErr w:type="spellStart"/>
      <w:r w:rsidRPr="00471E4B">
        <w:rPr>
          <w:lang w:val="en-US"/>
        </w:rPr>
        <w:t>Eltchaninoff</w:t>
      </w:r>
      <w:proofErr w:type="spellEnd"/>
      <w:r w:rsidRPr="00471E4B">
        <w:rPr>
          <w:lang w:val="en-US"/>
        </w:rPr>
        <w:t xml:space="preserve"> H, </w:t>
      </w:r>
      <w:proofErr w:type="spellStart"/>
      <w:r w:rsidRPr="00471E4B">
        <w:rPr>
          <w:lang w:val="en-US"/>
        </w:rPr>
        <w:t>Livi</w:t>
      </w:r>
      <w:proofErr w:type="spellEnd"/>
      <w:r w:rsidRPr="00471E4B">
        <w:rPr>
          <w:lang w:val="en-US"/>
        </w:rPr>
        <w:t xml:space="preserve"> U, Castillo JC, </w:t>
      </w:r>
      <w:proofErr w:type="spellStart"/>
      <w:r w:rsidRPr="00471E4B">
        <w:rPr>
          <w:lang w:val="en-US"/>
        </w:rPr>
        <w:t>Jilaihawi</w:t>
      </w:r>
      <w:proofErr w:type="spellEnd"/>
      <w:r w:rsidRPr="00471E4B">
        <w:rPr>
          <w:lang w:val="en-US"/>
        </w:rPr>
        <w:t xml:space="preserve"> H, Webb JG, </w:t>
      </w:r>
      <w:proofErr w:type="spellStart"/>
      <w:r w:rsidRPr="00471E4B">
        <w:rPr>
          <w:lang w:val="en-US"/>
        </w:rPr>
        <w:t>Barbanti</w:t>
      </w:r>
      <w:proofErr w:type="spellEnd"/>
      <w:r w:rsidRPr="00471E4B">
        <w:rPr>
          <w:lang w:val="en-US"/>
        </w:rPr>
        <w:t xml:space="preserve"> M, </w:t>
      </w:r>
      <w:proofErr w:type="spellStart"/>
      <w:r w:rsidRPr="00471E4B">
        <w:rPr>
          <w:lang w:val="en-US"/>
        </w:rPr>
        <w:t>Kodali</w:t>
      </w:r>
      <w:proofErr w:type="spellEnd"/>
      <w:r w:rsidRPr="00471E4B">
        <w:rPr>
          <w:lang w:val="en-US"/>
        </w:rPr>
        <w:t xml:space="preserve"> S, de Brito FS, Ribeiro HB, Miceli A, Fiorina C, Dato GMA, </w:t>
      </w:r>
      <w:proofErr w:type="spellStart"/>
      <w:r w:rsidRPr="00471E4B">
        <w:rPr>
          <w:lang w:val="en-US"/>
        </w:rPr>
        <w:t>Rosato</w:t>
      </w:r>
      <w:proofErr w:type="spellEnd"/>
      <w:r w:rsidRPr="00471E4B">
        <w:rPr>
          <w:lang w:val="en-US"/>
        </w:rPr>
        <w:t xml:space="preserve"> F, Serra V, Masson J-B, </w:t>
      </w:r>
      <w:proofErr w:type="spellStart"/>
      <w:r w:rsidRPr="00471E4B">
        <w:rPr>
          <w:lang w:val="en-US"/>
        </w:rPr>
        <w:t>Wijeysundera</w:t>
      </w:r>
      <w:proofErr w:type="spellEnd"/>
      <w:r w:rsidRPr="00471E4B">
        <w:rPr>
          <w:lang w:val="en-US"/>
        </w:rPr>
        <w:t xml:space="preserve"> HC, Mangione JA, Ferreira M-C, Lima VC, Carvalho LA, </w:t>
      </w:r>
      <w:proofErr w:type="spellStart"/>
      <w:r w:rsidRPr="00471E4B">
        <w:rPr>
          <w:lang w:val="en-US"/>
        </w:rPr>
        <w:t>Abizaid</w:t>
      </w:r>
      <w:proofErr w:type="spellEnd"/>
      <w:r w:rsidRPr="00471E4B">
        <w:rPr>
          <w:lang w:val="en-US"/>
        </w:rPr>
        <w:t xml:space="preserve"> A, Marino MA, Esteves V, Andrea JCM, Giannini F, </w:t>
      </w:r>
      <w:proofErr w:type="spellStart"/>
      <w:r w:rsidRPr="00471E4B">
        <w:rPr>
          <w:lang w:val="en-US"/>
        </w:rPr>
        <w:t>Messika-Zeitoun</w:t>
      </w:r>
      <w:proofErr w:type="spellEnd"/>
      <w:r w:rsidRPr="00471E4B">
        <w:rPr>
          <w:lang w:val="en-US"/>
        </w:rPr>
        <w:t xml:space="preserve"> D, </w:t>
      </w:r>
      <w:proofErr w:type="spellStart"/>
      <w:r w:rsidRPr="00471E4B">
        <w:rPr>
          <w:lang w:val="en-US"/>
        </w:rPr>
        <w:t>Himbert</w:t>
      </w:r>
      <w:proofErr w:type="spellEnd"/>
      <w:r w:rsidRPr="00471E4B">
        <w:rPr>
          <w:lang w:val="en-US"/>
        </w:rPr>
        <w:t xml:space="preserve"> D, Kim W-K, Pellegrini C, </w:t>
      </w:r>
      <w:proofErr w:type="spellStart"/>
      <w:r w:rsidRPr="00471E4B">
        <w:rPr>
          <w:lang w:val="en-US"/>
        </w:rPr>
        <w:t>Auffret</w:t>
      </w:r>
      <w:proofErr w:type="spellEnd"/>
      <w:r w:rsidRPr="00471E4B">
        <w:rPr>
          <w:lang w:val="en-US"/>
        </w:rPr>
        <w:t xml:space="preserve"> V, </w:t>
      </w:r>
      <w:proofErr w:type="spellStart"/>
      <w:r w:rsidRPr="00471E4B">
        <w:rPr>
          <w:lang w:val="en-US"/>
        </w:rPr>
        <w:t>Nietlispach</w:t>
      </w:r>
      <w:proofErr w:type="spellEnd"/>
      <w:r w:rsidRPr="00471E4B">
        <w:rPr>
          <w:lang w:val="en-US"/>
        </w:rPr>
        <w:t xml:space="preserve"> F, Pilgrim T, Durand E, </w:t>
      </w:r>
      <w:proofErr w:type="spellStart"/>
      <w:r w:rsidRPr="00471E4B">
        <w:rPr>
          <w:lang w:val="en-US"/>
        </w:rPr>
        <w:t>Lisko</w:t>
      </w:r>
      <w:proofErr w:type="spellEnd"/>
      <w:r w:rsidRPr="00471E4B">
        <w:rPr>
          <w:lang w:val="en-US"/>
        </w:rPr>
        <w:t xml:space="preserve"> J, </w:t>
      </w:r>
      <w:proofErr w:type="spellStart"/>
      <w:r w:rsidRPr="00471E4B">
        <w:rPr>
          <w:lang w:val="en-US"/>
        </w:rPr>
        <w:t>Makkar</w:t>
      </w:r>
      <w:proofErr w:type="spellEnd"/>
      <w:r w:rsidRPr="00471E4B">
        <w:rPr>
          <w:lang w:val="en-US"/>
        </w:rPr>
        <w:t xml:space="preserve"> RR, </w:t>
      </w:r>
      <w:proofErr w:type="spellStart"/>
      <w:r w:rsidRPr="00471E4B">
        <w:rPr>
          <w:lang w:val="en-US"/>
        </w:rPr>
        <w:t>Lemos</w:t>
      </w:r>
      <w:proofErr w:type="spellEnd"/>
      <w:r w:rsidRPr="00471E4B">
        <w:rPr>
          <w:lang w:val="en-US"/>
        </w:rPr>
        <w:t xml:space="preserve"> PA, Leon MB, </w:t>
      </w:r>
      <w:proofErr w:type="spellStart"/>
      <w:r w:rsidRPr="00471E4B">
        <w:rPr>
          <w:lang w:val="en-US"/>
        </w:rPr>
        <w:t>Puri</w:t>
      </w:r>
      <w:proofErr w:type="spellEnd"/>
      <w:r w:rsidRPr="00471E4B">
        <w:rPr>
          <w:lang w:val="en-US"/>
        </w:rPr>
        <w:t xml:space="preserve"> R, San Roman A, </w:t>
      </w:r>
      <w:proofErr w:type="spellStart"/>
      <w:r w:rsidRPr="00471E4B">
        <w:rPr>
          <w:lang w:val="en-US"/>
        </w:rPr>
        <w:t>Vahanian</w:t>
      </w:r>
      <w:proofErr w:type="spellEnd"/>
      <w:r w:rsidRPr="00471E4B">
        <w:rPr>
          <w:lang w:val="en-US"/>
        </w:rPr>
        <w:t xml:space="preserve"> A, </w:t>
      </w:r>
      <w:proofErr w:type="spellStart"/>
      <w:r w:rsidRPr="00471E4B">
        <w:rPr>
          <w:lang w:val="en-US"/>
        </w:rPr>
        <w:t>Søndergaard</w:t>
      </w:r>
      <w:proofErr w:type="spellEnd"/>
      <w:r w:rsidRPr="00471E4B">
        <w:rPr>
          <w:lang w:val="en-US"/>
        </w:rPr>
        <w:t xml:space="preserve"> L, </w:t>
      </w:r>
      <w:proofErr w:type="spellStart"/>
      <w:r w:rsidRPr="00471E4B">
        <w:rPr>
          <w:lang w:val="en-US"/>
        </w:rPr>
        <w:t>Mangner</w:t>
      </w:r>
      <w:proofErr w:type="spellEnd"/>
      <w:r w:rsidRPr="00471E4B">
        <w:rPr>
          <w:lang w:val="en-US"/>
        </w:rPr>
        <w:t xml:space="preserve"> N, </w:t>
      </w:r>
      <w:proofErr w:type="spellStart"/>
      <w:r w:rsidRPr="00471E4B">
        <w:rPr>
          <w:lang w:val="en-US"/>
        </w:rPr>
        <w:t>Rodés-Cabau</w:t>
      </w:r>
      <w:proofErr w:type="spellEnd"/>
      <w:r w:rsidRPr="00471E4B">
        <w:rPr>
          <w:lang w:val="en-US"/>
        </w:rPr>
        <w:t xml:space="preserve"> J. Association Between Transcatheter Aortic Valve Replacement and Subsequent Infective Endocarditis and In-Hospital Death. </w:t>
      </w:r>
      <w:r w:rsidRPr="00471E4B">
        <w:rPr>
          <w:i/>
          <w:iCs/>
        </w:rPr>
        <w:t>JAMA</w:t>
      </w:r>
      <w:r w:rsidRPr="00471E4B">
        <w:t xml:space="preserve">. </w:t>
      </w:r>
      <w:proofErr w:type="gramStart"/>
      <w:r w:rsidRPr="00471E4B">
        <w:t>2016;316:1083</w:t>
      </w:r>
      <w:proofErr w:type="gramEnd"/>
      <w:r w:rsidRPr="00471E4B">
        <w:t>–1092.</w:t>
      </w:r>
    </w:p>
    <w:p w:rsidR="00471E4B" w:rsidRPr="00471E4B" w:rsidRDefault="00471E4B" w:rsidP="00471E4B">
      <w:pPr>
        <w:spacing w:before="240"/>
      </w:pPr>
      <w:r w:rsidRPr="00471E4B">
        <w:t>8</w:t>
      </w:r>
      <w:r>
        <w:t xml:space="preserve">. </w:t>
      </w:r>
      <w:proofErr w:type="spellStart"/>
      <w:r w:rsidRPr="00471E4B">
        <w:t>Gutierrez</w:t>
      </w:r>
      <w:proofErr w:type="spellEnd"/>
      <w:r w:rsidRPr="00471E4B">
        <w:t xml:space="preserve"> Ibanes E. Análisis de la interacción ventrículo-</w:t>
      </w:r>
      <w:proofErr w:type="spellStart"/>
      <w:r w:rsidRPr="00471E4B">
        <w:t>válvulo</w:t>
      </w:r>
      <w:proofErr w:type="spellEnd"/>
      <w:r w:rsidRPr="00471E4B">
        <w:t>-arterial en pacientes con estenosis aórtica. 2016;</w:t>
      </w:r>
    </w:p>
    <w:p w:rsidR="00471E4B" w:rsidRPr="00471E4B" w:rsidRDefault="00471E4B" w:rsidP="00471E4B">
      <w:pPr>
        <w:spacing w:before="240"/>
      </w:pPr>
      <w:r w:rsidRPr="00471E4B">
        <w:t>9</w:t>
      </w:r>
      <w:r>
        <w:t xml:space="preserve">. </w:t>
      </w:r>
      <w:r w:rsidRPr="00471E4B">
        <w:t>Díez-</w:t>
      </w:r>
      <w:proofErr w:type="spellStart"/>
      <w:r w:rsidRPr="00471E4B">
        <w:t>Delhoyo</w:t>
      </w:r>
      <w:proofErr w:type="spellEnd"/>
      <w:r w:rsidRPr="00471E4B">
        <w:t xml:space="preserve"> F, Sanz-Ruiz R, Casado-Plasencia A, Rivera-Juárez A, Gutiérrez-Ibañes E, Sarnago-Cebada F, Vázquez-Álvarez ME, Clavero-Olmos M, Elízaga J, Fernández-Avilés F. Not </w:t>
      </w:r>
      <w:proofErr w:type="spellStart"/>
      <w:r w:rsidRPr="00471E4B">
        <w:t>just</w:t>
      </w:r>
      <w:proofErr w:type="spellEnd"/>
      <w:r w:rsidRPr="00471E4B">
        <w:t xml:space="preserve"> </w:t>
      </w:r>
      <w:proofErr w:type="spellStart"/>
      <w:r w:rsidRPr="00471E4B">
        <w:t>thrombi</w:t>
      </w:r>
      <w:proofErr w:type="spellEnd"/>
      <w:r w:rsidRPr="00471E4B">
        <w:t xml:space="preserve"> </w:t>
      </w:r>
      <w:proofErr w:type="spellStart"/>
      <w:r w:rsidRPr="00471E4B">
        <w:t>occlude</w:t>
      </w:r>
      <w:proofErr w:type="spellEnd"/>
      <w:r w:rsidRPr="00471E4B">
        <w:t xml:space="preserve"> </w:t>
      </w:r>
      <w:proofErr w:type="spellStart"/>
      <w:r w:rsidRPr="00471E4B">
        <w:t>coronary</w:t>
      </w:r>
      <w:proofErr w:type="spellEnd"/>
      <w:r w:rsidRPr="00471E4B">
        <w:t xml:space="preserve"> </w:t>
      </w:r>
      <w:proofErr w:type="spellStart"/>
      <w:r w:rsidRPr="00471E4B">
        <w:t>arteries</w:t>
      </w:r>
      <w:proofErr w:type="spellEnd"/>
      <w:r w:rsidRPr="00471E4B">
        <w:t xml:space="preserve"> in </w:t>
      </w:r>
      <w:proofErr w:type="spellStart"/>
      <w:r w:rsidRPr="00471E4B">
        <w:t>Behçet’s</w:t>
      </w:r>
      <w:proofErr w:type="spellEnd"/>
      <w:r w:rsidRPr="00471E4B">
        <w:t xml:space="preserve"> </w:t>
      </w:r>
      <w:proofErr w:type="spellStart"/>
      <w:r w:rsidRPr="00471E4B">
        <w:t>disease</w:t>
      </w:r>
      <w:proofErr w:type="spellEnd"/>
      <w:r w:rsidRPr="00471E4B">
        <w:t xml:space="preserve">: A case </w:t>
      </w:r>
      <w:proofErr w:type="spellStart"/>
      <w:r w:rsidRPr="00471E4B">
        <w:t>of</w:t>
      </w:r>
      <w:proofErr w:type="spellEnd"/>
      <w:r w:rsidRPr="00471E4B">
        <w:t xml:space="preserve"> </w:t>
      </w:r>
      <w:proofErr w:type="spellStart"/>
      <w:r w:rsidRPr="00471E4B">
        <w:t>spontaneous</w:t>
      </w:r>
      <w:proofErr w:type="spellEnd"/>
      <w:r w:rsidRPr="00471E4B">
        <w:t xml:space="preserve"> </w:t>
      </w:r>
      <w:proofErr w:type="spellStart"/>
      <w:r w:rsidRPr="00471E4B">
        <w:t>coronary</w:t>
      </w:r>
      <w:proofErr w:type="spellEnd"/>
      <w:r w:rsidRPr="00471E4B">
        <w:t xml:space="preserve"> </w:t>
      </w:r>
      <w:proofErr w:type="spellStart"/>
      <w:r w:rsidRPr="00471E4B">
        <w:t>artery</w:t>
      </w:r>
      <w:proofErr w:type="spellEnd"/>
      <w:r w:rsidRPr="00471E4B">
        <w:t xml:space="preserve"> </w:t>
      </w:r>
      <w:proofErr w:type="spellStart"/>
      <w:r w:rsidRPr="00471E4B">
        <w:t>dissection</w:t>
      </w:r>
      <w:proofErr w:type="spellEnd"/>
      <w:r w:rsidRPr="00471E4B">
        <w:t xml:space="preserve">. </w:t>
      </w:r>
      <w:r w:rsidRPr="00471E4B">
        <w:rPr>
          <w:i/>
          <w:iCs/>
        </w:rPr>
        <w:t xml:space="preserve">International </w:t>
      </w:r>
      <w:proofErr w:type="spellStart"/>
      <w:r w:rsidRPr="00471E4B">
        <w:rPr>
          <w:i/>
          <w:iCs/>
        </w:rPr>
        <w:t>Journal</w:t>
      </w:r>
      <w:proofErr w:type="spellEnd"/>
      <w:r w:rsidRPr="00471E4B">
        <w:rPr>
          <w:i/>
          <w:iCs/>
        </w:rPr>
        <w:t xml:space="preserve"> </w:t>
      </w:r>
      <w:proofErr w:type="spellStart"/>
      <w:r w:rsidRPr="00471E4B">
        <w:rPr>
          <w:i/>
          <w:iCs/>
        </w:rPr>
        <w:t>of</w:t>
      </w:r>
      <w:proofErr w:type="spellEnd"/>
      <w:r w:rsidRPr="00471E4B">
        <w:rPr>
          <w:i/>
          <w:iCs/>
        </w:rPr>
        <w:t xml:space="preserve"> </w:t>
      </w:r>
      <w:proofErr w:type="spellStart"/>
      <w:r w:rsidRPr="00471E4B">
        <w:rPr>
          <w:i/>
          <w:iCs/>
        </w:rPr>
        <w:t>Cardiology</w:t>
      </w:r>
      <w:proofErr w:type="spellEnd"/>
      <w:r w:rsidRPr="00471E4B">
        <w:t xml:space="preserve">. </w:t>
      </w:r>
      <w:proofErr w:type="gramStart"/>
      <w:r w:rsidRPr="00471E4B">
        <w:t>2016;214:317</w:t>
      </w:r>
      <w:proofErr w:type="gramEnd"/>
      <w:r w:rsidRPr="00471E4B">
        <w:t>–319.</w:t>
      </w:r>
    </w:p>
    <w:p w:rsidR="00471E4B" w:rsidRPr="00471E4B" w:rsidRDefault="00471E4B" w:rsidP="00471E4B">
      <w:pPr>
        <w:spacing w:before="240"/>
      </w:pPr>
      <w:r w:rsidRPr="00471E4B">
        <w:t>10</w:t>
      </w:r>
      <w:r>
        <w:t xml:space="preserve">. </w:t>
      </w:r>
      <w:r w:rsidRPr="00471E4B">
        <w:t>Del Trigo M, Muñoz-</w:t>
      </w:r>
      <w:proofErr w:type="spellStart"/>
      <w:r w:rsidRPr="00471E4B">
        <w:t>Garcia</w:t>
      </w:r>
      <w:proofErr w:type="spellEnd"/>
      <w:r w:rsidRPr="00471E4B">
        <w:t xml:space="preserve"> AJ, </w:t>
      </w:r>
      <w:proofErr w:type="spellStart"/>
      <w:r w:rsidRPr="00471E4B">
        <w:t>Wijeysundera</w:t>
      </w:r>
      <w:proofErr w:type="spellEnd"/>
      <w:r w:rsidRPr="00471E4B">
        <w:t xml:space="preserve"> HC, Nombela-Franco L, </w:t>
      </w:r>
      <w:proofErr w:type="spellStart"/>
      <w:r w:rsidRPr="00471E4B">
        <w:t>Cheema</w:t>
      </w:r>
      <w:proofErr w:type="spellEnd"/>
      <w:r w:rsidRPr="00471E4B">
        <w:t xml:space="preserve"> AN, </w:t>
      </w:r>
      <w:proofErr w:type="spellStart"/>
      <w:r w:rsidRPr="00471E4B">
        <w:t>Gutierrez</w:t>
      </w:r>
      <w:proofErr w:type="spellEnd"/>
      <w:r w:rsidRPr="00471E4B">
        <w:t xml:space="preserve"> E, Serra V, </w:t>
      </w:r>
      <w:proofErr w:type="spellStart"/>
      <w:r w:rsidRPr="00471E4B">
        <w:t>Kefer</w:t>
      </w:r>
      <w:proofErr w:type="spellEnd"/>
      <w:r w:rsidRPr="00471E4B">
        <w:t xml:space="preserve"> J, Amat-Santos IJ, </w:t>
      </w:r>
      <w:proofErr w:type="spellStart"/>
      <w:r w:rsidRPr="00471E4B">
        <w:t>Benitez</w:t>
      </w:r>
      <w:proofErr w:type="spellEnd"/>
      <w:r w:rsidRPr="00471E4B">
        <w:t xml:space="preserve"> LM, </w:t>
      </w:r>
      <w:proofErr w:type="spellStart"/>
      <w:r w:rsidRPr="00471E4B">
        <w:t>Mewa</w:t>
      </w:r>
      <w:proofErr w:type="spellEnd"/>
      <w:r w:rsidRPr="00471E4B">
        <w:t xml:space="preserve"> J, Jiménez-Quevedo P, </w:t>
      </w:r>
      <w:proofErr w:type="spellStart"/>
      <w:r w:rsidRPr="00471E4B">
        <w:t>Alnasser</w:t>
      </w:r>
      <w:proofErr w:type="spellEnd"/>
      <w:r w:rsidRPr="00471E4B">
        <w:t xml:space="preserve"> S, </w:t>
      </w:r>
      <w:proofErr w:type="spellStart"/>
      <w:r w:rsidRPr="00471E4B">
        <w:t>Garcia</w:t>
      </w:r>
      <w:proofErr w:type="spellEnd"/>
      <w:r w:rsidRPr="00471E4B">
        <w:t xml:space="preserve"> Del Blanco B, </w:t>
      </w:r>
      <w:proofErr w:type="spellStart"/>
      <w:r w:rsidRPr="00471E4B">
        <w:t>Dager</w:t>
      </w:r>
      <w:proofErr w:type="spellEnd"/>
      <w:r w:rsidRPr="00471E4B">
        <w:t xml:space="preserve"> A, Abdul-</w:t>
      </w:r>
      <w:proofErr w:type="spellStart"/>
      <w:r w:rsidRPr="00471E4B">
        <w:t>Jawad</w:t>
      </w:r>
      <w:proofErr w:type="spellEnd"/>
      <w:r w:rsidRPr="00471E4B">
        <w:t xml:space="preserve"> </w:t>
      </w:r>
      <w:proofErr w:type="spellStart"/>
      <w:r w:rsidRPr="00471E4B">
        <w:t>Altisent</w:t>
      </w:r>
      <w:proofErr w:type="spellEnd"/>
      <w:r w:rsidRPr="00471E4B">
        <w:t xml:space="preserve"> O, Puri R, </w:t>
      </w:r>
      <w:proofErr w:type="spellStart"/>
      <w:r w:rsidRPr="00471E4B">
        <w:t>Campelo</w:t>
      </w:r>
      <w:proofErr w:type="spellEnd"/>
      <w:r w:rsidRPr="00471E4B">
        <w:t xml:space="preserve">-Parada F, </w:t>
      </w:r>
      <w:proofErr w:type="spellStart"/>
      <w:r w:rsidRPr="00471E4B">
        <w:t>Dahou</w:t>
      </w:r>
      <w:proofErr w:type="spellEnd"/>
      <w:r w:rsidRPr="00471E4B">
        <w:t xml:space="preserve"> A, </w:t>
      </w:r>
      <w:proofErr w:type="spellStart"/>
      <w:r w:rsidRPr="00471E4B">
        <w:t>Paradis</w:t>
      </w:r>
      <w:proofErr w:type="spellEnd"/>
      <w:r w:rsidRPr="00471E4B">
        <w:t xml:space="preserve"> J-M, Dumont E, Pibarot P, Rodés-Cabau J. </w:t>
      </w:r>
      <w:proofErr w:type="spellStart"/>
      <w:r w:rsidRPr="00471E4B">
        <w:t>Incidence</w:t>
      </w:r>
      <w:proofErr w:type="spellEnd"/>
      <w:r w:rsidRPr="00471E4B">
        <w:t xml:space="preserve">, Timing, and </w:t>
      </w:r>
      <w:proofErr w:type="spellStart"/>
      <w:r w:rsidRPr="00471E4B">
        <w:t>Predictors</w:t>
      </w:r>
      <w:proofErr w:type="spellEnd"/>
      <w:r w:rsidRPr="00471E4B">
        <w:t xml:space="preserve"> </w:t>
      </w:r>
      <w:proofErr w:type="spellStart"/>
      <w:r w:rsidRPr="00471E4B">
        <w:t>of</w:t>
      </w:r>
      <w:proofErr w:type="spellEnd"/>
      <w:r w:rsidRPr="00471E4B">
        <w:t xml:space="preserve"> Valve </w:t>
      </w:r>
      <w:proofErr w:type="spellStart"/>
      <w:r w:rsidRPr="00471E4B">
        <w:t>Hemodynamic</w:t>
      </w:r>
      <w:proofErr w:type="spellEnd"/>
      <w:r w:rsidRPr="00471E4B">
        <w:t xml:space="preserve"> </w:t>
      </w:r>
      <w:proofErr w:type="spellStart"/>
      <w:r w:rsidRPr="00471E4B">
        <w:t>Deterioration</w:t>
      </w:r>
      <w:proofErr w:type="spellEnd"/>
      <w:r w:rsidRPr="00471E4B">
        <w:t xml:space="preserve"> After </w:t>
      </w:r>
      <w:proofErr w:type="spellStart"/>
      <w:r w:rsidRPr="00471E4B">
        <w:t>Transcatheter</w:t>
      </w:r>
      <w:proofErr w:type="spellEnd"/>
      <w:r w:rsidRPr="00471E4B">
        <w:t xml:space="preserve"> </w:t>
      </w:r>
      <w:proofErr w:type="spellStart"/>
      <w:r w:rsidRPr="00471E4B">
        <w:t>Aortic</w:t>
      </w:r>
      <w:proofErr w:type="spellEnd"/>
      <w:r w:rsidRPr="00471E4B">
        <w:t xml:space="preserve"> Valve </w:t>
      </w:r>
      <w:proofErr w:type="spellStart"/>
      <w:r w:rsidRPr="00471E4B">
        <w:t>Replacement</w:t>
      </w:r>
      <w:proofErr w:type="spellEnd"/>
      <w:r w:rsidRPr="00471E4B">
        <w:t xml:space="preserve">: </w:t>
      </w:r>
      <w:proofErr w:type="spellStart"/>
      <w:r w:rsidRPr="00471E4B">
        <w:t>Multicenter</w:t>
      </w:r>
      <w:proofErr w:type="spellEnd"/>
      <w:r w:rsidRPr="00471E4B">
        <w:t xml:space="preserve"> </w:t>
      </w:r>
      <w:proofErr w:type="spellStart"/>
      <w:r w:rsidRPr="00471E4B">
        <w:t>Registry</w:t>
      </w:r>
      <w:proofErr w:type="spellEnd"/>
      <w:r w:rsidRPr="00471E4B">
        <w:t xml:space="preserve">. </w:t>
      </w:r>
      <w:r w:rsidRPr="00471E4B">
        <w:rPr>
          <w:i/>
          <w:iCs/>
        </w:rPr>
        <w:t>J Am Coll Cardiol</w:t>
      </w:r>
      <w:r w:rsidRPr="00471E4B">
        <w:t xml:space="preserve">. </w:t>
      </w:r>
      <w:proofErr w:type="gramStart"/>
      <w:r w:rsidRPr="00471E4B">
        <w:t>2016;67:644</w:t>
      </w:r>
      <w:proofErr w:type="gramEnd"/>
      <w:r w:rsidRPr="00471E4B">
        <w:t>–655.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t>11</w:t>
      </w:r>
      <w:r>
        <w:t xml:space="preserve">. </w:t>
      </w:r>
      <w:r w:rsidRPr="00471E4B">
        <w:t>Cortés C, Amat-Santos IJ, Nombela-Franco L, Muñoz-</w:t>
      </w:r>
      <w:proofErr w:type="spellStart"/>
      <w:r w:rsidRPr="00471E4B">
        <w:t>Garcia</w:t>
      </w:r>
      <w:proofErr w:type="spellEnd"/>
      <w:r w:rsidRPr="00471E4B">
        <w:t xml:space="preserve"> AJ, Gutiérrez-Ibanes E, De La Torre Hernandez JM, Córdoba-Soriano JG, Jimenez-Quevedo P, Hernández-García JM, Gonzalez-Mansilla A, Ruano J, Jimenez-Mazuecos J, Castrodeza J, Tobar J, Islas F, Revilla A, Puri R, Puerto A, Gómez I, Rodés-Cabau J, San Román JA. </w:t>
      </w:r>
      <w:r w:rsidRPr="00471E4B">
        <w:rPr>
          <w:lang w:val="en-US"/>
        </w:rPr>
        <w:t xml:space="preserve">Mitral Regurgitation After Transcatheter Aortic Valve Replacement: Prognosis, Imaging Predictors, and Potential Management. </w:t>
      </w:r>
      <w:r w:rsidRPr="00471E4B">
        <w:rPr>
          <w:i/>
          <w:iCs/>
          <w:lang w:val="en-US"/>
        </w:rPr>
        <w:t xml:space="preserve">JACC Cardiovasc </w:t>
      </w:r>
      <w:proofErr w:type="spellStart"/>
      <w:r w:rsidRPr="00471E4B">
        <w:rPr>
          <w:i/>
          <w:iCs/>
          <w:lang w:val="en-US"/>
        </w:rPr>
        <w:t>Interv</w:t>
      </w:r>
      <w:proofErr w:type="spellEnd"/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2016;9:1603</w:t>
      </w:r>
      <w:proofErr w:type="gramEnd"/>
      <w:r w:rsidRPr="00471E4B">
        <w:rPr>
          <w:lang w:val="en-US"/>
        </w:rPr>
        <w:t>–1614.</w:t>
      </w:r>
    </w:p>
    <w:p w:rsidR="00471E4B" w:rsidRPr="00471E4B" w:rsidRDefault="00471E4B" w:rsidP="00471E4B">
      <w:pPr>
        <w:spacing w:before="240"/>
      </w:pPr>
      <w:r w:rsidRPr="00471E4B">
        <w:rPr>
          <w:lang w:val="en-US"/>
        </w:rPr>
        <w:t>12</w:t>
      </w:r>
      <w:r>
        <w:rPr>
          <w:lang w:val="en-US"/>
        </w:rPr>
        <w:t xml:space="preserve">. </w:t>
      </w:r>
      <w:r w:rsidRPr="00471E4B">
        <w:rPr>
          <w:lang w:val="en-US"/>
        </w:rPr>
        <w:t>Córdoba-Soriano JG, Jiménez-Mazuecos J, Juárez AR, Gutiérrez-Díez A, Ibañes EG, Samaniego-</w:t>
      </w:r>
      <w:proofErr w:type="spellStart"/>
      <w:r w:rsidRPr="00471E4B">
        <w:rPr>
          <w:lang w:val="en-US"/>
        </w:rPr>
        <w:t>Lampón</w:t>
      </w:r>
      <w:proofErr w:type="spellEnd"/>
      <w:r w:rsidRPr="00471E4B">
        <w:rPr>
          <w:lang w:val="en-US"/>
        </w:rPr>
        <w:t xml:space="preserve"> B, Lozano I, Gallardo-López A, Díaz L, Sanz-Ruiz R, others. </w:t>
      </w:r>
      <w:r w:rsidRPr="00471E4B">
        <w:t xml:space="preserve">Seguridad y factibilidad de la intervención coronaria percutánea ambulatoria en pacientes seleccionados: datos de un registro multicéntrico español. </w:t>
      </w:r>
      <w:r w:rsidRPr="00471E4B">
        <w:rPr>
          <w:i/>
          <w:iCs/>
        </w:rPr>
        <w:t>Revista Española de Cardiología</w:t>
      </w:r>
      <w:r w:rsidRPr="00471E4B">
        <w:t xml:space="preserve"> [Internet]. 2016 [</w:t>
      </w:r>
      <w:proofErr w:type="spellStart"/>
      <w:r w:rsidRPr="00471E4B">
        <w:t>cited</w:t>
      </w:r>
      <w:proofErr w:type="spellEnd"/>
      <w:r w:rsidRPr="00471E4B">
        <w:t xml:space="preserve"> 2017 </w:t>
      </w:r>
      <w:proofErr w:type="spellStart"/>
      <w:r w:rsidRPr="00471E4B">
        <w:t>Apr</w:t>
      </w:r>
      <w:proofErr w:type="spellEnd"/>
      <w:r w:rsidRPr="00471E4B">
        <w:t xml:space="preserve"> 8</w:t>
      </w:r>
      <w:proofErr w:type="gramStart"/>
      <w:r w:rsidRPr="00471E4B">
        <w:t>];</w:t>
      </w:r>
      <w:proofErr w:type="spellStart"/>
      <w:r w:rsidRPr="00471E4B">
        <w:t>Available</w:t>
      </w:r>
      <w:proofErr w:type="spellEnd"/>
      <w:proofErr w:type="gramEnd"/>
      <w:r w:rsidRPr="00471E4B">
        <w:t xml:space="preserve"> </w:t>
      </w:r>
      <w:proofErr w:type="spellStart"/>
      <w:r w:rsidRPr="00471E4B">
        <w:t>from</w:t>
      </w:r>
      <w:proofErr w:type="spellEnd"/>
      <w:r w:rsidRPr="00471E4B">
        <w:t>: http://www.sciencedirect.com/science/article/pii/S0300893216305127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t>13</w:t>
      </w:r>
      <w:r>
        <w:t xml:space="preserve">. </w:t>
      </w:r>
      <w:r w:rsidRPr="00471E4B">
        <w:t xml:space="preserve">Castrodeza J, Amat-Santos IJ, Serra V, Nombela-Franco L, </w:t>
      </w:r>
      <w:proofErr w:type="spellStart"/>
      <w:r w:rsidRPr="00471E4B">
        <w:t>Brinster</w:t>
      </w:r>
      <w:proofErr w:type="spellEnd"/>
      <w:r w:rsidRPr="00471E4B">
        <w:t xml:space="preserve"> DR, Gutiérrez-Ibanes E, Rojas P, Tornos P, Carnero M, Cortes C, Tobar J, Di Stefano S, Gomez I, San Román JA. </w:t>
      </w:r>
      <w:r w:rsidRPr="00471E4B">
        <w:rPr>
          <w:lang w:val="en-US"/>
        </w:rPr>
        <w:t xml:space="preserve">Therapeutic alternatives after aborted sternotomy at the time of surgical </w:t>
      </w:r>
      <w:r w:rsidRPr="00471E4B">
        <w:rPr>
          <w:lang w:val="en-US"/>
        </w:rPr>
        <w:lastRenderedPageBreak/>
        <w:t xml:space="preserve">aortic valve replacement in the TAVI Era—Five </w:t>
      </w:r>
      <w:proofErr w:type="spellStart"/>
      <w:r w:rsidRPr="00471E4B">
        <w:rPr>
          <w:lang w:val="en-US"/>
        </w:rPr>
        <w:t>centre</w:t>
      </w:r>
      <w:proofErr w:type="spellEnd"/>
      <w:r w:rsidRPr="00471E4B">
        <w:rPr>
          <w:lang w:val="en-US"/>
        </w:rPr>
        <w:t xml:space="preserve"> experience and systematic review. </w:t>
      </w:r>
      <w:r w:rsidRPr="00471E4B">
        <w:rPr>
          <w:i/>
          <w:iCs/>
          <w:lang w:val="en-US"/>
        </w:rPr>
        <w:t>International Journal of Cardiology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2016;223:1019</w:t>
      </w:r>
      <w:proofErr w:type="gramEnd"/>
      <w:r w:rsidRPr="00471E4B">
        <w:rPr>
          <w:lang w:val="en-US"/>
        </w:rPr>
        <w:t>–1024.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14</w:t>
      </w:r>
      <w:r>
        <w:rPr>
          <w:lang w:val="en-US"/>
        </w:rPr>
        <w:t xml:space="preserve">. </w:t>
      </w:r>
      <w:r w:rsidRPr="00471E4B">
        <w:rPr>
          <w:lang w:val="en-US"/>
        </w:rPr>
        <w:t>Angulo-Llanos R, Sarnago-Cebada F, Rivera AR, Corrales JE, Cuerpo G, Solis J, Gutierrez-Ibañes E, Sanz-Ruiz R, Vázquez Álvarez M, Fernandez-</w:t>
      </w:r>
      <w:proofErr w:type="spellStart"/>
      <w:r w:rsidRPr="00471E4B">
        <w:rPr>
          <w:lang w:val="en-US"/>
        </w:rPr>
        <w:t>Avilés</w:t>
      </w:r>
      <w:proofErr w:type="spellEnd"/>
      <w:r w:rsidRPr="00471E4B">
        <w:rPr>
          <w:lang w:val="en-US"/>
        </w:rPr>
        <w:t xml:space="preserve"> F. Two-year follow up after surgical versus percutaneous paravalvular leak closure: A non-randomized analysis. </w:t>
      </w:r>
      <w:proofErr w:type="spellStart"/>
      <w:r w:rsidRPr="00471E4B">
        <w:rPr>
          <w:i/>
          <w:iCs/>
          <w:lang w:val="en-US"/>
        </w:rPr>
        <w:t>Cathet</w:t>
      </w:r>
      <w:proofErr w:type="spellEnd"/>
      <w:r w:rsidRPr="00471E4B">
        <w:rPr>
          <w:i/>
          <w:iCs/>
          <w:lang w:val="en-US"/>
        </w:rPr>
        <w:t xml:space="preserve"> Cardiovasc </w:t>
      </w:r>
      <w:proofErr w:type="spellStart"/>
      <w:r w:rsidRPr="00471E4B">
        <w:rPr>
          <w:i/>
          <w:iCs/>
          <w:lang w:val="en-US"/>
        </w:rPr>
        <w:t>Intervent</w:t>
      </w:r>
      <w:proofErr w:type="spellEnd"/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2016;n</w:t>
      </w:r>
      <w:proofErr w:type="gramEnd"/>
      <w:r w:rsidRPr="00471E4B">
        <w:rPr>
          <w:lang w:val="en-US"/>
        </w:rPr>
        <w:t>/a-n/a.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15</w:t>
      </w:r>
      <w:r>
        <w:rPr>
          <w:lang w:val="en-US"/>
        </w:rPr>
        <w:t xml:space="preserve">. </w:t>
      </w:r>
      <w:r w:rsidRPr="00471E4B">
        <w:rPr>
          <w:lang w:val="en-US"/>
        </w:rPr>
        <w:t xml:space="preserve">Abdul-Jawad Altisent O, Durand E, Muñoz-García AJ, Nombela-Franco L, Cheema A, </w:t>
      </w:r>
      <w:proofErr w:type="spellStart"/>
      <w:r w:rsidRPr="00471E4B">
        <w:rPr>
          <w:lang w:val="en-US"/>
        </w:rPr>
        <w:t>Kefer</w:t>
      </w:r>
      <w:proofErr w:type="spellEnd"/>
      <w:r w:rsidRPr="00471E4B">
        <w:rPr>
          <w:lang w:val="en-US"/>
        </w:rPr>
        <w:t xml:space="preserve"> J, Gutierrez E, Benítez LM, Amat-Santos IJ, Serra V, </w:t>
      </w:r>
      <w:proofErr w:type="spellStart"/>
      <w:r w:rsidRPr="00471E4B">
        <w:rPr>
          <w:lang w:val="en-US"/>
        </w:rPr>
        <w:t>Eltchaninoff</w:t>
      </w:r>
      <w:proofErr w:type="spellEnd"/>
      <w:r w:rsidRPr="00471E4B">
        <w:rPr>
          <w:lang w:val="en-US"/>
        </w:rPr>
        <w:t xml:space="preserve"> H, </w:t>
      </w:r>
      <w:proofErr w:type="spellStart"/>
      <w:r w:rsidRPr="00471E4B">
        <w:rPr>
          <w:lang w:val="en-US"/>
        </w:rPr>
        <w:t>Alnasser</w:t>
      </w:r>
      <w:proofErr w:type="spellEnd"/>
      <w:r w:rsidRPr="00471E4B">
        <w:rPr>
          <w:lang w:val="en-US"/>
        </w:rPr>
        <w:t xml:space="preserve"> SM, </w:t>
      </w:r>
      <w:proofErr w:type="spellStart"/>
      <w:r w:rsidRPr="00471E4B">
        <w:rPr>
          <w:lang w:val="en-US"/>
        </w:rPr>
        <w:t>Elízaga</w:t>
      </w:r>
      <w:proofErr w:type="spellEnd"/>
      <w:r w:rsidRPr="00471E4B">
        <w:rPr>
          <w:lang w:val="en-US"/>
        </w:rPr>
        <w:t xml:space="preserve"> J, </w:t>
      </w:r>
      <w:proofErr w:type="spellStart"/>
      <w:r w:rsidRPr="00471E4B">
        <w:rPr>
          <w:lang w:val="en-US"/>
        </w:rPr>
        <w:t>Dager</w:t>
      </w:r>
      <w:proofErr w:type="spellEnd"/>
      <w:r w:rsidRPr="00471E4B">
        <w:rPr>
          <w:lang w:val="en-US"/>
        </w:rPr>
        <w:t xml:space="preserve"> A, García Del Blanco B, Ortas-Nadal MDR, Marsal JR, </w:t>
      </w:r>
      <w:proofErr w:type="spellStart"/>
      <w:r w:rsidRPr="00471E4B">
        <w:rPr>
          <w:lang w:val="en-US"/>
        </w:rPr>
        <w:t>Campelo</w:t>
      </w:r>
      <w:proofErr w:type="spellEnd"/>
      <w:r w:rsidRPr="00471E4B">
        <w:rPr>
          <w:lang w:val="en-US"/>
        </w:rPr>
        <w:t xml:space="preserve">-Parada F, </w:t>
      </w:r>
      <w:proofErr w:type="spellStart"/>
      <w:r w:rsidRPr="00471E4B">
        <w:rPr>
          <w:lang w:val="en-US"/>
        </w:rPr>
        <w:t>Regueiro</w:t>
      </w:r>
      <w:proofErr w:type="spellEnd"/>
      <w:r w:rsidRPr="00471E4B">
        <w:rPr>
          <w:lang w:val="en-US"/>
        </w:rPr>
        <w:t xml:space="preserve"> A, Del Trigo M, Dumont E, </w:t>
      </w:r>
      <w:proofErr w:type="spellStart"/>
      <w:r w:rsidRPr="00471E4B">
        <w:rPr>
          <w:lang w:val="en-US"/>
        </w:rPr>
        <w:t>Puri</w:t>
      </w:r>
      <w:proofErr w:type="spellEnd"/>
      <w:r w:rsidRPr="00471E4B">
        <w:rPr>
          <w:lang w:val="en-US"/>
        </w:rPr>
        <w:t xml:space="preserve"> R, </w:t>
      </w:r>
      <w:proofErr w:type="spellStart"/>
      <w:r w:rsidRPr="00471E4B">
        <w:rPr>
          <w:lang w:val="en-US"/>
        </w:rPr>
        <w:t>Rodés-Cabau</w:t>
      </w:r>
      <w:proofErr w:type="spellEnd"/>
      <w:r w:rsidRPr="00471E4B">
        <w:rPr>
          <w:lang w:val="en-US"/>
        </w:rPr>
        <w:t xml:space="preserve"> J. Warfarin and Antiplatelet Therapy Versus Warfarin Alone for Treating Patients </w:t>
      </w:r>
      <w:proofErr w:type="gramStart"/>
      <w:r w:rsidRPr="00471E4B">
        <w:rPr>
          <w:lang w:val="en-US"/>
        </w:rPr>
        <w:t>With</w:t>
      </w:r>
      <w:proofErr w:type="gramEnd"/>
      <w:r w:rsidRPr="00471E4B">
        <w:rPr>
          <w:lang w:val="en-US"/>
        </w:rPr>
        <w:t xml:space="preserve"> Atrial Fibrillation Undergoing Transcatheter Aortic Valve Replacement. </w:t>
      </w:r>
      <w:r w:rsidRPr="00471E4B">
        <w:rPr>
          <w:i/>
          <w:iCs/>
          <w:lang w:val="en-US"/>
        </w:rPr>
        <w:t xml:space="preserve">JACC Cardiovasc </w:t>
      </w:r>
      <w:proofErr w:type="spellStart"/>
      <w:r w:rsidRPr="00471E4B">
        <w:rPr>
          <w:i/>
          <w:iCs/>
          <w:lang w:val="en-US"/>
        </w:rPr>
        <w:t>Interv</w:t>
      </w:r>
      <w:proofErr w:type="spellEnd"/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2016;9:1706</w:t>
      </w:r>
      <w:proofErr w:type="gramEnd"/>
      <w:r w:rsidRPr="00471E4B">
        <w:rPr>
          <w:lang w:val="en-US"/>
        </w:rPr>
        <w:t>–1717.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t xml:space="preserve">16. Yotti R, Bermejo J, Gutiérrez-Ibañes E, Pérez del Villar C, Mombiela T, Elízaga J, Benito Y, González-Mansilla A, Barrio A, Rodríguez-Pérez D, Martínez-Legazpi P, Fernández-Avilés F. </w:t>
      </w:r>
      <w:proofErr w:type="spellStart"/>
      <w:r w:rsidRPr="00471E4B">
        <w:t>Systemic</w:t>
      </w:r>
      <w:proofErr w:type="spellEnd"/>
      <w:r w:rsidRPr="00471E4B">
        <w:t xml:space="preserve"> Vascular Load in </w:t>
      </w:r>
      <w:proofErr w:type="spellStart"/>
      <w:r w:rsidRPr="00471E4B">
        <w:t>Calcific</w:t>
      </w:r>
      <w:proofErr w:type="spellEnd"/>
      <w:r w:rsidRPr="00471E4B">
        <w:t xml:space="preserve"> </w:t>
      </w:r>
      <w:proofErr w:type="spellStart"/>
      <w:r w:rsidRPr="00471E4B">
        <w:t>Degenerative</w:t>
      </w:r>
      <w:proofErr w:type="spellEnd"/>
      <w:r w:rsidRPr="00471E4B">
        <w:t xml:space="preserve"> </w:t>
      </w:r>
      <w:proofErr w:type="spellStart"/>
      <w:r w:rsidRPr="00471E4B">
        <w:t>Aortic</w:t>
      </w:r>
      <w:proofErr w:type="spellEnd"/>
      <w:r w:rsidRPr="00471E4B">
        <w:t xml:space="preserve"> Valve </w:t>
      </w:r>
      <w:proofErr w:type="spellStart"/>
      <w:r w:rsidRPr="00471E4B">
        <w:t>Stenosis</w:t>
      </w:r>
      <w:proofErr w:type="spellEnd"/>
      <w:r w:rsidRPr="00471E4B">
        <w:t xml:space="preserve">. </w:t>
      </w:r>
      <w:r w:rsidRPr="00471E4B">
        <w:rPr>
          <w:i/>
          <w:iCs/>
          <w:lang w:val="en-US"/>
        </w:rPr>
        <w:t>Journal of the American College of Cardiology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2015;65:423</w:t>
      </w:r>
      <w:proofErr w:type="gramEnd"/>
      <w:r w:rsidRPr="00471E4B">
        <w:rPr>
          <w:lang w:val="en-US"/>
        </w:rPr>
        <w:t>–433.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17</w:t>
      </w:r>
      <w:r>
        <w:rPr>
          <w:lang w:val="en-US"/>
        </w:rPr>
        <w:t xml:space="preserve">. </w:t>
      </w:r>
      <w:r w:rsidRPr="00471E4B">
        <w:rPr>
          <w:lang w:val="en-US"/>
        </w:rPr>
        <w:t xml:space="preserve">Yotti R, Bermejo J, Gutiérrez-Ibañes E, Pérez Del Villar C, Mombiela T, Elízaga J, Benito Y, González-Mansilla A, Barrio A, Rodríguez-Pérez D, Martínez-Legazpi P, Fernández-Avilés F. Reply: High Flow Velocity and Low Systolic Pressure: Compliance of the Aortic Wall or Venturi Effect Within. </w:t>
      </w:r>
      <w:r w:rsidRPr="00471E4B">
        <w:rPr>
          <w:i/>
          <w:iCs/>
          <w:lang w:val="en-US"/>
        </w:rPr>
        <w:t>J Am Coll Cardiol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2015;66:596</w:t>
      </w:r>
      <w:proofErr w:type="gramEnd"/>
      <w:r w:rsidRPr="00471E4B">
        <w:rPr>
          <w:lang w:val="en-US"/>
        </w:rPr>
        <w:t>–597.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18</w:t>
      </w:r>
      <w:r>
        <w:rPr>
          <w:lang w:val="en-US"/>
        </w:rPr>
        <w:t xml:space="preserve">. </w:t>
      </w:r>
      <w:r w:rsidRPr="00471E4B">
        <w:rPr>
          <w:lang w:val="en-US"/>
        </w:rPr>
        <w:t xml:space="preserve">Yotti R, Bermejo J, Gutiérrez-Ibañes E, Pérez Del Villar C, Mombiela T, Elízaga J, Benito Y, González-Mansilla A, Barrio A, Rodríguez-Pérez D, Martínez-Legazpi P, Fernández-Avilés F. Reply: Aortic Stiffness: Complex Evaluation </w:t>
      </w:r>
      <w:proofErr w:type="gramStart"/>
      <w:r w:rsidRPr="00471E4B">
        <w:rPr>
          <w:lang w:val="en-US"/>
        </w:rPr>
        <w:t>But</w:t>
      </w:r>
      <w:proofErr w:type="gramEnd"/>
      <w:r w:rsidRPr="00471E4B">
        <w:rPr>
          <w:lang w:val="en-US"/>
        </w:rPr>
        <w:t xml:space="preserve"> Major Prognostic Significance Before TAVR. </w:t>
      </w:r>
      <w:r w:rsidRPr="00471E4B">
        <w:rPr>
          <w:i/>
          <w:iCs/>
          <w:lang w:val="en-US"/>
        </w:rPr>
        <w:t>J Am Coll Cardiol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2015;66:1522</w:t>
      </w:r>
      <w:proofErr w:type="gramEnd"/>
      <w:r w:rsidRPr="00471E4B">
        <w:rPr>
          <w:lang w:val="en-US"/>
        </w:rPr>
        <w:t>–1523.</w:t>
      </w:r>
    </w:p>
    <w:p w:rsidR="00471E4B" w:rsidRPr="00471E4B" w:rsidRDefault="00471E4B" w:rsidP="00471E4B">
      <w:pPr>
        <w:spacing w:before="240"/>
      </w:pPr>
      <w:r w:rsidRPr="00471E4B">
        <w:rPr>
          <w:lang w:val="en-US"/>
        </w:rPr>
        <w:t>19</w:t>
      </w:r>
      <w:r>
        <w:rPr>
          <w:lang w:val="en-US"/>
        </w:rPr>
        <w:t xml:space="preserve">. </w:t>
      </w:r>
      <w:r w:rsidRPr="00471E4B">
        <w:rPr>
          <w:lang w:val="en-US"/>
        </w:rPr>
        <w:t xml:space="preserve">Ribera A, </w:t>
      </w:r>
      <w:proofErr w:type="spellStart"/>
      <w:r w:rsidRPr="00471E4B">
        <w:rPr>
          <w:lang w:val="en-US"/>
        </w:rPr>
        <w:t>Slof</w:t>
      </w:r>
      <w:proofErr w:type="spellEnd"/>
      <w:r w:rsidRPr="00471E4B">
        <w:rPr>
          <w:lang w:val="en-US"/>
        </w:rPr>
        <w:t xml:space="preserve"> J, Andrea R, </w:t>
      </w:r>
      <w:proofErr w:type="spellStart"/>
      <w:r w:rsidRPr="00471E4B">
        <w:rPr>
          <w:lang w:val="en-US"/>
        </w:rPr>
        <w:t>Falces</w:t>
      </w:r>
      <w:proofErr w:type="spellEnd"/>
      <w:r w:rsidRPr="00471E4B">
        <w:rPr>
          <w:lang w:val="en-US"/>
        </w:rPr>
        <w:t xml:space="preserve"> C, Gutiérrez E, Del Valle-Fernández R, </w:t>
      </w:r>
      <w:proofErr w:type="spellStart"/>
      <w:r w:rsidRPr="00471E4B">
        <w:rPr>
          <w:lang w:val="en-US"/>
        </w:rPr>
        <w:t>Morís</w:t>
      </w:r>
      <w:proofErr w:type="spellEnd"/>
      <w:r w:rsidRPr="00471E4B">
        <w:rPr>
          <w:lang w:val="en-US"/>
        </w:rPr>
        <w:t xml:space="preserve">-De La </w:t>
      </w:r>
      <w:proofErr w:type="spellStart"/>
      <w:r w:rsidRPr="00471E4B">
        <w:rPr>
          <w:lang w:val="en-US"/>
        </w:rPr>
        <w:t>Tassa</w:t>
      </w:r>
      <w:proofErr w:type="spellEnd"/>
      <w:r w:rsidRPr="00471E4B">
        <w:rPr>
          <w:lang w:val="en-US"/>
        </w:rPr>
        <w:t xml:space="preserve"> C, </w:t>
      </w:r>
      <w:proofErr w:type="spellStart"/>
      <w:r w:rsidRPr="00471E4B">
        <w:rPr>
          <w:lang w:val="en-US"/>
        </w:rPr>
        <w:t>Mota</w:t>
      </w:r>
      <w:proofErr w:type="spellEnd"/>
      <w:r w:rsidRPr="00471E4B">
        <w:rPr>
          <w:lang w:val="en-US"/>
        </w:rPr>
        <w:t xml:space="preserve"> P, Oteo JF, </w:t>
      </w:r>
      <w:proofErr w:type="spellStart"/>
      <w:r w:rsidRPr="00471E4B">
        <w:rPr>
          <w:lang w:val="en-US"/>
        </w:rPr>
        <w:t>Cascant</w:t>
      </w:r>
      <w:proofErr w:type="spellEnd"/>
      <w:r w:rsidRPr="00471E4B">
        <w:rPr>
          <w:lang w:val="en-US"/>
        </w:rPr>
        <w:t xml:space="preserve"> P, </w:t>
      </w:r>
      <w:proofErr w:type="spellStart"/>
      <w:r w:rsidRPr="00471E4B">
        <w:rPr>
          <w:lang w:val="en-US"/>
        </w:rPr>
        <w:t>Altisent</w:t>
      </w:r>
      <w:proofErr w:type="spellEnd"/>
      <w:r w:rsidRPr="00471E4B">
        <w:rPr>
          <w:lang w:val="en-US"/>
        </w:rPr>
        <w:t xml:space="preserve"> OA-J, </w:t>
      </w:r>
      <w:proofErr w:type="spellStart"/>
      <w:r w:rsidRPr="00471E4B">
        <w:rPr>
          <w:lang w:val="en-US"/>
        </w:rPr>
        <w:t>Sureda</w:t>
      </w:r>
      <w:proofErr w:type="spellEnd"/>
      <w:r w:rsidRPr="00471E4B">
        <w:rPr>
          <w:lang w:val="en-US"/>
        </w:rPr>
        <w:t xml:space="preserve"> C, Serra V, García-Del Blanco B, Tornos P, Garcia-Dorado D, Ferreira-González I. Transfemoral transcatheter aortic valve replacement compared with surgical replacement in patients with severe aortic stenosis and comparable risk: Cost-utility and its determinants. </w:t>
      </w:r>
      <w:r w:rsidRPr="00471E4B">
        <w:rPr>
          <w:i/>
          <w:iCs/>
        </w:rPr>
        <w:t xml:space="preserve">Int J </w:t>
      </w:r>
      <w:proofErr w:type="spellStart"/>
      <w:r w:rsidRPr="00471E4B">
        <w:rPr>
          <w:i/>
          <w:iCs/>
        </w:rPr>
        <w:t>Cardiol</w:t>
      </w:r>
      <w:proofErr w:type="spellEnd"/>
      <w:r w:rsidRPr="00471E4B">
        <w:t xml:space="preserve">. </w:t>
      </w:r>
      <w:proofErr w:type="gramStart"/>
      <w:r w:rsidRPr="00471E4B">
        <w:t>2015;182:321</w:t>
      </w:r>
      <w:proofErr w:type="gramEnd"/>
      <w:r w:rsidRPr="00471E4B">
        <w:t>–328.</w:t>
      </w:r>
    </w:p>
    <w:p w:rsidR="00471E4B" w:rsidRPr="00471E4B" w:rsidRDefault="00471E4B" w:rsidP="00471E4B">
      <w:pPr>
        <w:spacing w:before="240"/>
      </w:pPr>
      <w:r w:rsidRPr="00471E4B">
        <w:t>20</w:t>
      </w:r>
      <w:r>
        <w:t xml:space="preserve">. </w:t>
      </w:r>
      <w:r w:rsidRPr="00471E4B">
        <w:t xml:space="preserve">Gutiérrez E, Angulo R o, Elízaga J, Fernández-Avilés F. ¿Se está controlando las complicaciones del TAVI? </w:t>
      </w:r>
      <w:r w:rsidRPr="00471E4B">
        <w:rPr>
          <w:i/>
          <w:iCs/>
        </w:rPr>
        <w:t>Rev Esp Cardiol</w:t>
      </w:r>
      <w:r w:rsidRPr="00471E4B">
        <w:t xml:space="preserve">. </w:t>
      </w:r>
      <w:proofErr w:type="gramStart"/>
      <w:r w:rsidRPr="00471E4B">
        <w:t>2015;15:36</w:t>
      </w:r>
      <w:proofErr w:type="gramEnd"/>
      <w:r w:rsidRPr="00471E4B">
        <w:t>–43.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t>21</w:t>
      </w:r>
      <w:r>
        <w:t xml:space="preserve">. </w:t>
      </w:r>
      <w:r w:rsidRPr="00471E4B">
        <w:t>Díez-</w:t>
      </w:r>
      <w:proofErr w:type="spellStart"/>
      <w:r w:rsidRPr="00471E4B">
        <w:t>delhoyo</w:t>
      </w:r>
      <w:proofErr w:type="spellEnd"/>
      <w:r w:rsidRPr="00471E4B">
        <w:t xml:space="preserve"> F, Gutiérrez-Ibañes E, </w:t>
      </w:r>
      <w:proofErr w:type="spellStart"/>
      <w:r w:rsidRPr="00471E4B">
        <w:t>Loughlin</w:t>
      </w:r>
      <w:proofErr w:type="spellEnd"/>
      <w:r w:rsidRPr="00471E4B">
        <w:t xml:space="preserve"> G, Sanz-Ruiz R, Vázquez-</w:t>
      </w:r>
      <w:proofErr w:type="spellStart"/>
      <w:r w:rsidRPr="00471E4B">
        <w:t>álvarez</w:t>
      </w:r>
      <w:proofErr w:type="spellEnd"/>
      <w:r w:rsidRPr="00471E4B">
        <w:t xml:space="preserve"> ME, Sarnago-Cebada F, Angulo-Llanos R, Casado-Plasencia A, </w:t>
      </w:r>
      <w:proofErr w:type="spellStart"/>
      <w:r w:rsidRPr="00471E4B">
        <w:t>Elízaga</w:t>
      </w:r>
      <w:proofErr w:type="spellEnd"/>
      <w:r w:rsidRPr="00471E4B">
        <w:t xml:space="preserve"> J, </w:t>
      </w:r>
      <w:proofErr w:type="spellStart"/>
      <w:r w:rsidRPr="00471E4B">
        <w:t>Diáz</w:t>
      </w:r>
      <w:proofErr w:type="spellEnd"/>
      <w:r w:rsidRPr="00471E4B">
        <w:t xml:space="preserve"> FFA. </w:t>
      </w:r>
      <w:r w:rsidRPr="00471E4B">
        <w:rPr>
          <w:lang w:val="en-US"/>
        </w:rPr>
        <w:t xml:space="preserve">Coronary physiology assessment in the catheterization laboratory. </w:t>
      </w:r>
      <w:r w:rsidRPr="00471E4B">
        <w:rPr>
          <w:i/>
          <w:iCs/>
          <w:lang w:val="en-US"/>
        </w:rPr>
        <w:t>World J Cardiol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2015;7:525</w:t>
      </w:r>
      <w:proofErr w:type="gramEnd"/>
      <w:r w:rsidRPr="00471E4B">
        <w:rPr>
          <w:lang w:val="en-US"/>
        </w:rPr>
        <w:t>–538.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22</w:t>
      </w:r>
      <w:r>
        <w:rPr>
          <w:lang w:val="en-US"/>
        </w:rPr>
        <w:t xml:space="preserve">. </w:t>
      </w:r>
      <w:proofErr w:type="spellStart"/>
      <w:r w:rsidRPr="00471E4B">
        <w:rPr>
          <w:lang w:val="en-US"/>
        </w:rPr>
        <w:t>Böhm</w:t>
      </w:r>
      <w:proofErr w:type="spellEnd"/>
      <w:r w:rsidRPr="00471E4B">
        <w:rPr>
          <w:lang w:val="en-US"/>
        </w:rPr>
        <w:t xml:space="preserve"> M, </w:t>
      </w:r>
      <w:proofErr w:type="spellStart"/>
      <w:r w:rsidRPr="00471E4B">
        <w:rPr>
          <w:lang w:val="en-US"/>
        </w:rPr>
        <w:t>Mahfoud</w:t>
      </w:r>
      <w:proofErr w:type="spellEnd"/>
      <w:r w:rsidRPr="00471E4B">
        <w:rPr>
          <w:lang w:val="en-US"/>
        </w:rPr>
        <w:t xml:space="preserve"> F, </w:t>
      </w:r>
      <w:proofErr w:type="spellStart"/>
      <w:r w:rsidRPr="00471E4B">
        <w:rPr>
          <w:lang w:val="en-US"/>
        </w:rPr>
        <w:t>Ukena</w:t>
      </w:r>
      <w:proofErr w:type="spellEnd"/>
      <w:r w:rsidRPr="00471E4B">
        <w:rPr>
          <w:lang w:val="en-US"/>
        </w:rPr>
        <w:t xml:space="preserve"> C, Hoppe UC, </w:t>
      </w:r>
      <w:proofErr w:type="spellStart"/>
      <w:r w:rsidRPr="00471E4B">
        <w:rPr>
          <w:lang w:val="en-US"/>
        </w:rPr>
        <w:t>Narkiewicz</w:t>
      </w:r>
      <w:proofErr w:type="spellEnd"/>
      <w:r w:rsidRPr="00471E4B">
        <w:rPr>
          <w:lang w:val="en-US"/>
        </w:rPr>
        <w:t xml:space="preserve"> K, </w:t>
      </w:r>
      <w:proofErr w:type="spellStart"/>
      <w:r w:rsidRPr="00471E4B">
        <w:rPr>
          <w:lang w:val="en-US"/>
        </w:rPr>
        <w:t>Negoita</w:t>
      </w:r>
      <w:proofErr w:type="spellEnd"/>
      <w:r w:rsidRPr="00471E4B">
        <w:rPr>
          <w:lang w:val="en-US"/>
        </w:rPr>
        <w:t xml:space="preserve"> M, </w:t>
      </w:r>
      <w:proofErr w:type="spellStart"/>
      <w:r w:rsidRPr="00471E4B">
        <w:rPr>
          <w:lang w:val="en-US"/>
        </w:rPr>
        <w:t>Ruilope</w:t>
      </w:r>
      <w:proofErr w:type="spellEnd"/>
      <w:r w:rsidRPr="00471E4B">
        <w:rPr>
          <w:lang w:val="en-US"/>
        </w:rPr>
        <w:t xml:space="preserve"> L, </w:t>
      </w:r>
      <w:proofErr w:type="spellStart"/>
      <w:r w:rsidRPr="00471E4B">
        <w:rPr>
          <w:lang w:val="en-US"/>
        </w:rPr>
        <w:t>Schlaich</w:t>
      </w:r>
      <w:proofErr w:type="spellEnd"/>
      <w:r w:rsidRPr="00471E4B">
        <w:rPr>
          <w:lang w:val="en-US"/>
        </w:rPr>
        <w:t xml:space="preserve"> MP, </w:t>
      </w:r>
      <w:proofErr w:type="spellStart"/>
      <w:r w:rsidRPr="00471E4B">
        <w:rPr>
          <w:lang w:val="en-US"/>
        </w:rPr>
        <w:t>Schmieder</w:t>
      </w:r>
      <w:proofErr w:type="spellEnd"/>
      <w:r w:rsidRPr="00471E4B">
        <w:rPr>
          <w:lang w:val="en-US"/>
        </w:rPr>
        <w:t xml:space="preserve"> RE, </w:t>
      </w:r>
      <w:proofErr w:type="spellStart"/>
      <w:r w:rsidRPr="00471E4B">
        <w:rPr>
          <w:lang w:val="en-US"/>
        </w:rPr>
        <w:t>Whitbourn</w:t>
      </w:r>
      <w:proofErr w:type="spellEnd"/>
      <w:r w:rsidRPr="00471E4B">
        <w:rPr>
          <w:lang w:val="en-US"/>
        </w:rPr>
        <w:t xml:space="preserve"> R, Williams B, </w:t>
      </w:r>
      <w:proofErr w:type="spellStart"/>
      <w:r w:rsidRPr="00471E4B">
        <w:rPr>
          <w:lang w:val="en-US"/>
        </w:rPr>
        <w:t>Zeymer</w:t>
      </w:r>
      <w:proofErr w:type="spellEnd"/>
      <w:r w:rsidRPr="00471E4B">
        <w:rPr>
          <w:lang w:val="en-US"/>
        </w:rPr>
        <w:t xml:space="preserve"> U, </w:t>
      </w:r>
      <w:proofErr w:type="spellStart"/>
      <w:r w:rsidRPr="00471E4B">
        <w:rPr>
          <w:lang w:val="en-US"/>
        </w:rPr>
        <w:t>Zirlik</w:t>
      </w:r>
      <w:proofErr w:type="spellEnd"/>
      <w:r w:rsidRPr="00471E4B">
        <w:rPr>
          <w:lang w:val="en-US"/>
        </w:rPr>
        <w:t xml:space="preserve"> A, </w:t>
      </w:r>
      <w:proofErr w:type="spellStart"/>
      <w:r w:rsidRPr="00471E4B">
        <w:rPr>
          <w:lang w:val="en-US"/>
        </w:rPr>
        <w:t>Mancia</w:t>
      </w:r>
      <w:proofErr w:type="spellEnd"/>
      <w:r w:rsidRPr="00471E4B">
        <w:rPr>
          <w:lang w:val="en-US"/>
        </w:rPr>
        <w:t xml:space="preserve"> G, GSR Investigators. First report of the Global SYMPLICITY Registry on the effect of </w:t>
      </w:r>
      <w:r w:rsidRPr="00471E4B">
        <w:rPr>
          <w:lang w:val="en-US"/>
        </w:rPr>
        <w:lastRenderedPageBreak/>
        <w:t xml:space="preserve">renal artery denervation in patients with uncontrolled hypertension. </w:t>
      </w:r>
      <w:r w:rsidRPr="00471E4B">
        <w:rPr>
          <w:i/>
          <w:iCs/>
          <w:lang w:val="en-US"/>
        </w:rPr>
        <w:t>Hypertension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2015;65:766</w:t>
      </w:r>
      <w:proofErr w:type="gramEnd"/>
      <w:r w:rsidRPr="00471E4B">
        <w:rPr>
          <w:lang w:val="en-US"/>
        </w:rPr>
        <w:t>–774.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23</w:t>
      </w:r>
      <w:r>
        <w:rPr>
          <w:lang w:val="en-US"/>
        </w:rPr>
        <w:t xml:space="preserve">. </w:t>
      </w:r>
      <w:proofErr w:type="spellStart"/>
      <w:r w:rsidRPr="00471E4B">
        <w:rPr>
          <w:lang w:val="en-US"/>
        </w:rPr>
        <w:t>Amat</w:t>
      </w:r>
      <w:proofErr w:type="spellEnd"/>
      <w:r w:rsidRPr="00471E4B">
        <w:rPr>
          <w:lang w:val="en-US"/>
        </w:rPr>
        <w:t xml:space="preserve">-Santos IJ, </w:t>
      </w:r>
      <w:proofErr w:type="spellStart"/>
      <w:r w:rsidRPr="00471E4B">
        <w:rPr>
          <w:lang w:val="en-US"/>
        </w:rPr>
        <w:t>Messika-Zeitoun</w:t>
      </w:r>
      <w:proofErr w:type="spellEnd"/>
      <w:r w:rsidRPr="00471E4B">
        <w:rPr>
          <w:lang w:val="en-US"/>
        </w:rPr>
        <w:t xml:space="preserve"> D, </w:t>
      </w:r>
      <w:proofErr w:type="spellStart"/>
      <w:r w:rsidRPr="00471E4B">
        <w:rPr>
          <w:lang w:val="en-US"/>
        </w:rPr>
        <w:t>Eltchaninoff</w:t>
      </w:r>
      <w:proofErr w:type="spellEnd"/>
      <w:r w:rsidRPr="00471E4B">
        <w:rPr>
          <w:lang w:val="en-US"/>
        </w:rPr>
        <w:t xml:space="preserve"> H, Kapadia S, </w:t>
      </w:r>
      <w:proofErr w:type="spellStart"/>
      <w:r w:rsidRPr="00471E4B">
        <w:rPr>
          <w:lang w:val="en-US"/>
        </w:rPr>
        <w:t>Lerakis</w:t>
      </w:r>
      <w:proofErr w:type="spellEnd"/>
      <w:r w:rsidRPr="00471E4B">
        <w:rPr>
          <w:lang w:val="en-US"/>
        </w:rPr>
        <w:t xml:space="preserve"> S, Cheema AN, Gutiérrez-Ibanes E, Munoz-Garcia AJ, Pan </w:t>
      </w:r>
      <w:proofErr w:type="spellStart"/>
      <w:r w:rsidRPr="00471E4B">
        <w:rPr>
          <w:lang w:val="en-US"/>
        </w:rPr>
        <w:t>M</w:t>
      </w:r>
      <w:proofErr w:type="spellEnd"/>
      <w:r w:rsidRPr="00471E4B">
        <w:rPr>
          <w:lang w:val="en-US"/>
        </w:rPr>
        <w:t xml:space="preserve">, Webb JG, Herrmann HC, </w:t>
      </w:r>
      <w:proofErr w:type="spellStart"/>
      <w:r w:rsidRPr="00471E4B">
        <w:rPr>
          <w:lang w:val="en-US"/>
        </w:rPr>
        <w:t>Kodali</w:t>
      </w:r>
      <w:proofErr w:type="spellEnd"/>
      <w:r w:rsidRPr="00471E4B">
        <w:rPr>
          <w:lang w:val="en-US"/>
        </w:rPr>
        <w:t xml:space="preserve"> S, </w:t>
      </w:r>
      <w:proofErr w:type="spellStart"/>
      <w:r w:rsidRPr="00471E4B">
        <w:rPr>
          <w:lang w:val="en-US"/>
        </w:rPr>
        <w:t>Nombela</w:t>
      </w:r>
      <w:proofErr w:type="spellEnd"/>
      <w:r w:rsidRPr="00471E4B">
        <w:rPr>
          <w:lang w:val="en-US"/>
        </w:rPr>
        <w:t xml:space="preserve">-Franco L, </w:t>
      </w:r>
      <w:proofErr w:type="spellStart"/>
      <w:r w:rsidRPr="00471E4B">
        <w:rPr>
          <w:lang w:val="en-US"/>
        </w:rPr>
        <w:t>Tamburino</w:t>
      </w:r>
      <w:proofErr w:type="spellEnd"/>
      <w:r w:rsidRPr="00471E4B">
        <w:rPr>
          <w:lang w:val="en-US"/>
        </w:rPr>
        <w:t xml:space="preserve"> C, </w:t>
      </w:r>
      <w:proofErr w:type="spellStart"/>
      <w:r w:rsidRPr="00471E4B">
        <w:rPr>
          <w:lang w:val="en-US"/>
        </w:rPr>
        <w:t>Jilaihawi</w:t>
      </w:r>
      <w:proofErr w:type="spellEnd"/>
      <w:r w:rsidRPr="00471E4B">
        <w:rPr>
          <w:lang w:val="en-US"/>
        </w:rPr>
        <w:t xml:space="preserve"> H, Masson J-B, De Brito FS, Ferreira MC, Lima VC, Mangione JA, </w:t>
      </w:r>
      <w:proofErr w:type="spellStart"/>
      <w:r w:rsidRPr="00471E4B">
        <w:rPr>
          <w:lang w:val="en-US"/>
        </w:rPr>
        <w:t>Iung</w:t>
      </w:r>
      <w:proofErr w:type="spellEnd"/>
      <w:r w:rsidRPr="00471E4B">
        <w:rPr>
          <w:lang w:val="en-US"/>
        </w:rPr>
        <w:t xml:space="preserve"> B, </w:t>
      </w:r>
      <w:proofErr w:type="spellStart"/>
      <w:r w:rsidRPr="00471E4B">
        <w:rPr>
          <w:lang w:val="en-US"/>
        </w:rPr>
        <w:t>Vahanian</w:t>
      </w:r>
      <w:proofErr w:type="spellEnd"/>
      <w:r w:rsidRPr="00471E4B">
        <w:rPr>
          <w:lang w:val="en-US"/>
        </w:rPr>
        <w:t xml:space="preserve"> A, Durand E, </w:t>
      </w:r>
      <w:proofErr w:type="spellStart"/>
      <w:r w:rsidRPr="00471E4B">
        <w:rPr>
          <w:lang w:val="en-US"/>
        </w:rPr>
        <w:t>Tuzcu</w:t>
      </w:r>
      <w:proofErr w:type="spellEnd"/>
      <w:r w:rsidRPr="00471E4B">
        <w:rPr>
          <w:lang w:val="en-US"/>
        </w:rPr>
        <w:t xml:space="preserve"> EM, Hayek SS, Angulo-Llanos R, Gómez-</w:t>
      </w:r>
      <w:proofErr w:type="spellStart"/>
      <w:r w:rsidRPr="00471E4B">
        <w:rPr>
          <w:lang w:val="en-US"/>
        </w:rPr>
        <w:t>Doblas</w:t>
      </w:r>
      <w:proofErr w:type="spellEnd"/>
      <w:r w:rsidRPr="00471E4B">
        <w:rPr>
          <w:lang w:val="en-US"/>
        </w:rPr>
        <w:t xml:space="preserve"> JJ, Castillo JC, </w:t>
      </w:r>
      <w:proofErr w:type="spellStart"/>
      <w:r w:rsidRPr="00471E4B">
        <w:rPr>
          <w:lang w:val="en-US"/>
        </w:rPr>
        <w:t>Dvir</w:t>
      </w:r>
      <w:proofErr w:type="spellEnd"/>
      <w:r w:rsidRPr="00471E4B">
        <w:rPr>
          <w:lang w:val="en-US"/>
        </w:rPr>
        <w:t xml:space="preserve"> D, Leon MB, Garcia E, </w:t>
      </w:r>
      <w:proofErr w:type="spellStart"/>
      <w:r w:rsidRPr="00471E4B">
        <w:rPr>
          <w:lang w:val="en-US"/>
        </w:rPr>
        <w:t>Cobiella</w:t>
      </w:r>
      <w:proofErr w:type="spellEnd"/>
      <w:r w:rsidRPr="00471E4B">
        <w:rPr>
          <w:lang w:val="en-US"/>
        </w:rPr>
        <w:t xml:space="preserve"> J, </w:t>
      </w:r>
      <w:proofErr w:type="spellStart"/>
      <w:r w:rsidRPr="00471E4B">
        <w:rPr>
          <w:lang w:val="en-US"/>
        </w:rPr>
        <w:t>Vilacosta</w:t>
      </w:r>
      <w:proofErr w:type="spellEnd"/>
      <w:r w:rsidRPr="00471E4B">
        <w:rPr>
          <w:lang w:val="en-US"/>
        </w:rPr>
        <w:t xml:space="preserve"> I, </w:t>
      </w:r>
      <w:proofErr w:type="spellStart"/>
      <w:r w:rsidRPr="00471E4B">
        <w:rPr>
          <w:lang w:val="en-US"/>
        </w:rPr>
        <w:t>Barbanti</w:t>
      </w:r>
      <w:proofErr w:type="spellEnd"/>
      <w:r w:rsidRPr="00471E4B">
        <w:rPr>
          <w:lang w:val="en-US"/>
        </w:rPr>
        <w:t xml:space="preserve"> M, </w:t>
      </w:r>
      <w:proofErr w:type="spellStart"/>
      <w:r w:rsidRPr="00471E4B">
        <w:rPr>
          <w:lang w:val="en-US"/>
        </w:rPr>
        <w:t>Makkar</w:t>
      </w:r>
      <w:proofErr w:type="spellEnd"/>
      <w:r w:rsidRPr="00471E4B">
        <w:rPr>
          <w:lang w:val="en-US"/>
        </w:rPr>
        <w:t xml:space="preserve"> RR, Ribeiro HB, </w:t>
      </w:r>
      <w:proofErr w:type="spellStart"/>
      <w:r w:rsidRPr="00471E4B">
        <w:rPr>
          <w:lang w:val="en-US"/>
        </w:rPr>
        <w:t>Urena</w:t>
      </w:r>
      <w:proofErr w:type="spellEnd"/>
      <w:r w:rsidRPr="00471E4B">
        <w:rPr>
          <w:lang w:val="en-US"/>
        </w:rPr>
        <w:t xml:space="preserve"> M, Dumont E, Pibarot P, Lopez J, San Roman A, Rodés-Cabau J. Infective endocarditis after transcatheter aortic valve implantation results from a large multicenter registry. </w:t>
      </w:r>
      <w:r w:rsidRPr="00471E4B">
        <w:rPr>
          <w:i/>
          <w:iCs/>
          <w:lang w:val="en-US"/>
        </w:rPr>
        <w:t>Circulation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2015;131:1566</w:t>
      </w:r>
      <w:proofErr w:type="gramEnd"/>
      <w:r w:rsidRPr="00471E4B">
        <w:rPr>
          <w:lang w:val="en-US"/>
        </w:rPr>
        <w:t>–1574.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24</w:t>
      </w:r>
      <w:r>
        <w:rPr>
          <w:lang w:val="en-US"/>
        </w:rPr>
        <w:t xml:space="preserve">. </w:t>
      </w:r>
      <w:proofErr w:type="spellStart"/>
      <w:r w:rsidRPr="00471E4B">
        <w:rPr>
          <w:lang w:val="en-US"/>
        </w:rPr>
        <w:t>Amat</w:t>
      </w:r>
      <w:proofErr w:type="spellEnd"/>
      <w:r w:rsidRPr="00471E4B">
        <w:rPr>
          <w:lang w:val="en-US"/>
        </w:rPr>
        <w:t xml:space="preserve">-Santos IJ, </w:t>
      </w:r>
      <w:proofErr w:type="spellStart"/>
      <w:r w:rsidRPr="00471E4B">
        <w:rPr>
          <w:lang w:val="en-US"/>
        </w:rPr>
        <w:t>Messika-Zeitoun</w:t>
      </w:r>
      <w:proofErr w:type="spellEnd"/>
      <w:r w:rsidRPr="00471E4B">
        <w:rPr>
          <w:lang w:val="en-US"/>
        </w:rPr>
        <w:t xml:space="preserve"> D, </w:t>
      </w:r>
      <w:proofErr w:type="spellStart"/>
      <w:r w:rsidRPr="00471E4B">
        <w:rPr>
          <w:lang w:val="en-US"/>
        </w:rPr>
        <w:t>Eltchaninoff</w:t>
      </w:r>
      <w:proofErr w:type="spellEnd"/>
      <w:r w:rsidRPr="00471E4B">
        <w:rPr>
          <w:lang w:val="en-US"/>
        </w:rPr>
        <w:t xml:space="preserve"> H, Kapadia S, </w:t>
      </w:r>
      <w:proofErr w:type="spellStart"/>
      <w:r w:rsidRPr="00471E4B">
        <w:rPr>
          <w:lang w:val="en-US"/>
        </w:rPr>
        <w:t>Lerakis</w:t>
      </w:r>
      <w:proofErr w:type="spellEnd"/>
      <w:r w:rsidRPr="00471E4B">
        <w:rPr>
          <w:lang w:val="en-US"/>
        </w:rPr>
        <w:t xml:space="preserve"> S, Cheema AN, Gutiérrez-Ibanes E, Munoz A, Pan </w:t>
      </w:r>
      <w:proofErr w:type="spellStart"/>
      <w:r w:rsidRPr="00471E4B">
        <w:rPr>
          <w:lang w:val="en-US"/>
        </w:rPr>
        <w:t>M</w:t>
      </w:r>
      <w:proofErr w:type="spellEnd"/>
      <w:r w:rsidRPr="00471E4B">
        <w:rPr>
          <w:lang w:val="en-US"/>
        </w:rPr>
        <w:t xml:space="preserve">, Webb JG, Herrmann H, </w:t>
      </w:r>
      <w:proofErr w:type="spellStart"/>
      <w:r w:rsidRPr="00471E4B">
        <w:rPr>
          <w:lang w:val="en-US"/>
        </w:rPr>
        <w:t>Kodali</w:t>
      </w:r>
      <w:proofErr w:type="spellEnd"/>
      <w:r w:rsidRPr="00471E4B">
        <w:rPr>
          <w:lang w:val="en-US"/>
        </w:rPr>
        <w:t xml:space="preserve"> S, </w:t>
      </w:r>
      <w:proofErr w:type="spellStart"/>
      <w:r w:rsidRPr="00471E4B">
        <w:rPr>
          <w:lang w:val="en-US"/>
        </w:rPr>
        <w:t>Nombela</w:t>
      </w:r>
      <w:proofErr w:type="spellEnd"/>
      <w:r w:rsidRPr="00471E4B">
        <w:rPr>
          <w:lang w:val="en-US"/>
        </w:rPr>
        <w:t xml:space="preserve">-Franco L, </w:t>
      </w:r>
      <w:proofErr w:type="spellStart"/>
      <w:r w:rsidRPr="00471E4B">
        <w:rPr>
          <w:lang w:val="en-US"/>
        </w:rPr>
        <w:t>Tamburino</w:t>
      </w:r>
      <w:proofErr w:type="spellEnd"/>
      <w:r w:rsidRPr="00471E4B">
        <w:rPr>
          <w:lang w:val="en-US"/>
        </w:rPr>
        <w:t xml:space="preserve"> C, </w:t>
      </w:r>
      <w:proofErr w:type="spellStart"/>
      <w:r w:rsidRPr="00471E4B">
        <w:rPr>
          <w:lang w:val="en-US"/>
        </w:rPr>
        <w:t>Jilaihawi</w:t>
      </w:r>
      <w:proofErr w:type="spellEnd"/>
      <w:r w:rsidRPr="00471E4B">
        <w:rPr>
          <w:lang w:val="en-US"/>
        </w:rPr>
        <w:t xml:space="preserve"> H, Masson J-B, </w:t>
      </w:r>
      <w:proofErr w:type="spellStart"/>
      <w:r w:rsidRPr="00471E4B">
        <w:rPr>
          <w:lang w:val="en-US"/>
        </w:rPr>
        <w:t>Sandoli</w:t>
      </w:r>
      <w:proofErr w:type="spellEnd"/>
      <w:r w:rsidRPr="00471E4B">
        <w:rPr>
          <w:lang w:val="en-US"/>
        </w:rPr>
        <w:t xml:space="preserve"> de Brito F, Cristina Ferreira M, Lima VC, Mangione JA, </w:t>
      </w:r>
      <w:proofErr w:type="spellStart"/>
      <w:r w:rsidRPr="00471E4B">
        <w:rPr>
          <w:lang w:val="en-US"/>
        </w:rPr>
        <w:t>Iung</w:t>
      </w:r>
      <w:proofErr w:type="spellEnd"/>
      <w:r w:rsidRPr="00471E4B">
        <w:rPr>
          <w:lang w:val="en-US"/>
        </w:rPr>
        <w:t xml:space="preserve"> B, </w:t>
      </w:r>
      <w:proofErr w:type="spellStart"/>
      <w:r w:rsidRPr="00471E4B">
        <w:rPr>
          <w:lang w:val="en-US"/>
        </w:rPr>
        <w:t>Vahanian</w:t>
      </w:r>
      <w:proofErr w:type="spellEnd"/>
      <w:r w:rsidRPr="00471E4B">
        <w:rPr>
          <w:lang w:val="en-US"/>
        </w:rPr>
        <w:t xml:space="preserve"> A, Durand E, </w:t>
      </w:r>
      <w:proofErr w:type="spellStart"/>
      <w:r w:rsidRPr="00471E4B">
        <w:rPr>
          <w:lang w:val="en-US"/>
        </w:rPr>
        <w:t>Tuzcu</w:t>
      </w:r>
      <w:proofErr w:type="spellEnd"/>
      <w:r w:rsidRPr="00471E4B">
        <w:rPr>
          <w:lang w:val="en-US"/>
        </w:rPr>
        <w:t xml:space="preserve"> M, Hayek SS, Angulo-Llanos R, Gómez-</w:t>
      </w:r>
      <w:proofErr w:type="spellStart"/>
      <w:r w:rsidRPr="00471E4B">
        <w:rPr>
          <w:lang w:val="en-US"/>
        </w:rPr>
        <w:t>Doblas</w:t>
      </w:r>
      <w:proofErr w:type="spellEnd"/>
      <w:r w:rsidRPr="00471E4B">
        <w:rPr>
          <w:lang w:val="en-US"/>
        </w:rPr>
        <w:t xml:space="preserve"> JJ, Castillo JC, </w:t>
      </w:r>
      <w:proofErr w:type="spellStart"/>
      <w:r w:rsidRPr="00471E4B">
        <w:rPr>
          <w:lang w:val="en-US"/>
        </w:rPr>
        <w:t>Dvir</w:t>
      </w:r>
      <w:proofErr w:type="spellEnd"/>
      <w:r w:rsidRPr="00471E4B">
        <w:rPr>
          <w:lang w:val="en-US"/>
        </w:rPr>
        <w:t xml:space="preserve"> D, Leon MB, Garcia E, </w:t>
      </w:r>
      <w:proofErr w:type="spellStart"/>
      <w:r w:rsidRPr="00471E4B">
        <w:rPr>
          <w:lang w:val="en-US"/>
        </w:rPr>
        <w:t>Cobiella</w:t>
      </w:r>
      <w:proofErr w:type="spellEnd"/>
      <w:r w:rsidRPr="00471E4B">
        <w:rPr>
          <w:lang w:val="en-US"/>
        </w:rPr>
        <w:t xml:space="preserve"> J, </w:t>
      </w:r>
      <w:proofErr w:type="spellStart"/>
      <w:r w:rsidRPr="00471E4B">
        <w:rPr>
          <w:lang w:val="en-US"/>
        </w:rPr>
        <w:t>Barbanti</w:t>
      </w:r>
      <w:proofErr w:type="spellEnd"/>
      <w:r w:rsidRPr="00471E4B">
        <w:rPr>
          <w:lang w:val="en-US"/>
        </w:rPr>
        <w:t xml:space="preserve"> M, Makkar R, Barbosa Ribeiro H, </w:t>
      </w:r>
      <w:proofErr w:type="spellStart"/>
      <w:r w:rsidRPr="00471E4B">
        <w:rPr>
          <w:lang w:val="en-US"/>
        </w:rPr>
        <w:t>Urena</w:t>
      </w:r>
      <w:proofErr w:type="spellEnd"/>
      <w:r w:rsidRPr="00471E4B">
        <w:rPr>
          <w:lang w:val="en-US"/>
        </w:rPr>
        <w:t xml:space="preserve"> M, Dumont E, Pibarot P, Lopez J, San Roman A, Rodés-Cabau J. Response to Letters Regarding Article, “Infective Endocarditis After Transcatheter Aortic Valve Implantation: Results From a Large Multicenter Registry.” </w:t>
      </w:r>
      <w:r w:rsidRPr="00471E4B">
        <w:rPr>
          <w:i/>
          <w:iCs/>
          <w:lang w:val="en-US"/>
        </w:rPr>
        <w:t>Circulation</w:t>
      </w:r>
      <w:r w:rsidRPr="00471E4B">
        <w:rPr>
          <w:lang w:val="en-US"/>
        </w:rPr>
        <w:t>. 2015;</w:t>
      </w:r>
      <w:proofErr w:type="gramStart"/>
      <w:r w:rsidRPr="00471E4B">
        <w:rPr>
          <w:lang w:val="en-US"/>
        </w:rPr>
        <w:t>132:e</w:t>
      </w:r>
      <w:proofErr w:type="gramEnd"/>
      <w:r w:rsidRPr="00471E4B">
        <w:rPr>
          <w:lang w:val="en-US"/>
        </w:rPr>
        <w:t>372-374.</w:t>
      </w:r>
    </w:p>
    <w:p w:rsidR="00471E4B" w:rsidRPr="00471E4B" w:rsidRDefault="00471E4B" w:rsidP="00471E4B">
      <w:pPr>
        <w:spacing w:before="240"/>
      </w:pPr>
      <w:r w:rsidRPr="00471E4B">
        <w:rPr>
          <w:lang w:val="en-US"/>
        </w:rPr>
        <w:t>25</w:t>
      </w:r>
      <w:r>
        <w:rPr>
          <w:lang w:val="en-US"/>
        </w:rPr>
        <w:t xml:space="preserve">. </w:t>
      </w:r>
      <w:r w:rsidRPr="00471E4B">
        <w:rPr>
          <w:lang w:val="en-US"/>
        </w:rPr>
        <w:t xml:space="preserve">Díez-Villanueva P, Gutiérrez-Ibañes E, Cuerpo-Caballero GP, Sanz-Ruiz R, Abeytua M, Soriano J, Sarnago F, Elízaga J, González-Pinto A, Fernández-Avilés F. Direct Injury to Right Coronary Artery in Patients Undergoing Tricuspid Annuloplasty. </w:t>
      </w:r>
      <w:r w:rsidRPr="00471E4B">
        <w:rPr>
          <w:i/>
          <w:iCs/>
        </w:rPr>
        <w:t xml:space="preserve">The </w:t>
      </w:r>
      <w:proofErr w:type="spellStart"/>
      <w:r w:rsidRPr="00471E4B">
        <w:rPr>
          <w:i/>
          <w:iCs/>
        </w:rPr>
        <w:t>Annals</w:t>
      </w:r>
      <w:proofErr w:type="spellEnd"/>
      <w:r w:rsidRPr="00471E4B">
        <w:rPr>
          <w:i/>
          <w:iCs/>
        </w:rPr>
        <w:t xml:space="preserve"> </w:t>
      </w:r>
      <w:proofErr w:type="spellStart"/>
      <w:r w:rsidRPr="00471E4B">
        <w:rPr>
          <w:i/>
          <w:iCs/>
        </w:rPr>
        <w:t>of</w:t>
      </w:r>
      <w:proofErr w:type="spellEnd"/>
      <w:r w:rsidRPr="00471E4B">
        <w:rPr>
          <w:i/>
          <w:iCs/>
        </w:rPr>
        <w:t xml:space="preserve"> </w:t>
      </w:r>
      <w:proofErr w:type="spellStart"/>
      <w:r w:rsidRPr="00471E4B">
        <w:rPr>
          <w:i/>
          <w:iCs/>
        </w:rPr>
        <w:t>Thoracic</w:t>
      </w:r>
      <w:proofErr w:type="spellEnd"/>
      <w:r w:rsidRPr="00471E4B">
        <w:rPr>
          <w:i/>
          <w:iCs/>
        </w:rPr>
        <w:t xml:space="preserve"> </w:t>
      </w:r>
      <w:proofErr w:type="spellStart"/>
      <w:r w:rsidRPr="00471E4B">
        <w:rPr>
          <w:i/>
          <w:iCs/>
        </w:rPr>
        <w:t>Surgery</w:t>
      </w:r>
      <w:proofErr w:type="spellEnd"/>
      <w:r w:rsidRPr="00471E4B">
        <w:t xml:space="preserve">. </w:t>
      </w:r>
      <w:proofErr w:type="gramStart"/>
      <w:r w:rsidRPr="00471E4B">
        <w:t>2014;97:1300</w:t>
      </w:r>
      <w:proofErr w:type="gramEnd"/>
      <w:r w:rsidRPr="00471E4B">
        <w:t>–1305.</w:t>
      </w:r>
    </w:p>
    <w:p w:rsidR="00471E4B" w:rsidRPr="00471E4B" w:rsidRDefault="00471E4B" w:rsidP="00471E4B">
      <w:pPr>
        <w:spacing w:before="240"/>
      </w:pPr>
      <w:r w:rsidRPr="00471E4B">
        <w:t>26</w:t>
      </w:r>
      <w:r>
        <w:t xml:space="preserve">. </w:t>
      </w:r>
      <w:r w:rsidRPr="00471E4B">
        <w:t xml:space="preserve">Sanz-Ruiz R, Núñez-García A, Gutiérrez-Ibañes E, Villa-Arranz A, Fernández-Santos ME, Sánchez-Fernández PL, Fernández-Avilés F. </w:t>
      </w:r>
      <w:proofErr w:type="spellStart"/>
      <w:r w:rsidRPr="00471E4B">
        <w:t>Clinical</w:t>
      </w:r>
      <w:proofErr w:type="spellEnd"/>
      <w:r w:rsidRPr="00471E4B">
        <w:t xml:space="preserve"> </w:t>
      </w:r>
      <w:proofErr w:type="spellStart"/>
      <w:r w:rsidRPr="00471E4B">
        <w:t>trials</w:t>
      </w:r>
      <w:proofErr w:type="spellEnd"/>
      <w:r w:rsidRPr="00471E4B">
        <w:t xml:space="preserve"> in cardiovascular </w:t>
      </w:r>
      <w:proofErr w:type="spellStart"/>
      <w:r w:rsidRPr="00471E4B">
        <w:t>regenerative</w:t>
      </w:r>
      <w:proofErr w:type="spellEnd"/>
      <w:r w:rsidRPr="00471E4B">
        <w:t xml:space="preserve"> medicine. </w:t>
      </w:r>
      <w:proofErr w:type="spellStart"/>
      <w:r w:rsidRPr="00471E4B">
        <w:rPr>
          <w:i/>
          <w:iCs/>
        </w:rPr>
        <w:t>Rev</w:t>
      </w:r>
      <w:proofErr w:type="spellEnd"/>
      <w:r w:rsidRPr="00471E4B">
        <w:rPr>
          <w:i/>
          <w:iCs/>
        </w:rPr>
        <w:t xml:space="preserve"> </w:t>
      </w:r>
      <w:proofErr w:type="spellStart"/>
      <w:r w:rsidRPr="00471E4B">
        <w:rPr>
          <w:i/>
          <w:iCs/>
        </w:rPr>
        <w:t>Esp</w:t>
      </w:r>
      <w:proofErr w:type="spellEnd"/>
      <w:r w:rsidRPr="00471E4B">
        <w:rPr>
          <w:i/>
          <w:iCs/>
        </w:rPr>
        <w:t xml:space="preserve"> </w:t>
      </w:r>
      <w:proofErr w:type="spellStart"/>
      <w:r w:rsidRPr="00471E4B">
        <w:rPr>
          <w:i/>
          <w:iCs/>
        </w:rPr>
        <w:t>Cardiol</w:t>
      </w:r>
      <w:proofErr w:type="spellEnd"/>
      <w:r w:rsidRPr="00471E4B">
        <w:rPr>
          <w:i/>
          <w:iCs/>
        </w:rPr>
        <w:t xml:space="preserve"> </w:t>
      </w:r>
      <w:proofErr w:type="spellStart"/>
      <w:r w:rsidRPr="00471E4B">
        <w:rPr>
          <w:i/>
          <w:iCs/>
        </w:rPr>
        <w:t>Supl</w:t>
      </w:r>
      <w:proofErr w:type="spellEnd"/>
      <w:r w:rsidRPr="00471E4B">
        <w:t xml:space="preserve">. </w:t>
      </w:r>
      <w:proofErr w:type="gramStart"/>
      <w:r w:rsidRPr="00471E4B">
        <w:t>2013;13:81</w:t>
      </w:r>
      <w:proofErr w:type="gramEnd"/>
      <w:r w:rsidRPr="00471E4B">
        <w:t>–91.</w:t>
      </w:r>
    </w:p>
    <w:p w:rsidR="00471E4B" w:rsidRPr="00471E4B" w:rsidRDefault="00471E4B" w:rsidP="00471E4B">
      <w:pPr>
        <w:spacing w:before="240"/>
      </w:pPr>
      <w:r w:rsidRPr="00471E4B">
        <w:t>27</w:t>
      </w:r>
      <w:r>
        <w:t xml:space="preserve">. </w:t>
      </w:r>
      <w:r w:rsidRPr="00471E4B">
        <w:t xml:space="preserve">Sabaté M, Cánovas S, García E, Antolín RH, Maroto L, Hernández JM, Briales JHA, García AJM, Gutiérrez-Ibañes E, Rodríguez-Roda J, </w:t>
      </w:r>
      <w:proofErr w:type="spellStart"/>
      <w:r w:rsidRPr="00471E4B">
        <w:t>others</w:t>
      </w:r>
      <w:proofErr w:type="spellEnd"/>
      <w:r w:rsidRPr="00471E4B">
        <w:t xml:space="preserve">. Predictores de mortalidad hospitalaria ya medio plazo tras el reemplazo valvular aórtico transcatéter: datos del registro nacional TAVI 2010-2011. </w:t>
      </w:r>
      <w:r w:rsidRPr="00471E4B">
        <w:rPr>
          <w:i/>
          <w:iCs/>
        </w:rPr>
        <w:t>Revista Española de Cardiología</w:t>
      </w:r>
      <w:r w:rsidRPr="00471E4B">
        <w:t xml:space="preserve">. </w:t>
      </w:r>
      <w:proofErr w:type="gramStart"/>
      <w:r w:rsidRPr="00471E4B">
        <w:t>2013;66:949</w:t>
      </w:r>
      <w:proofErr w:type="gramEnd"/>
      <w:r w:rsidRPr="00471E4B">
        <w:t>–958.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t>28</w:t>
      </w:r>
      <w:r>
        <w:t xml:space="preserve">. </w:t>
      </w:r>
      <w:r w:rsidRPr="00471E4B">
        <w:t xml:space="preserve">Sabaté M, Cánovas S, García E, Hernández Antolín R, Maroto L, Hernández JM, Alonso Briales JH, Muñoz García AJ, Gutiérrez-Ibañes E, Rodríguez-Roda J, </w:t>
      </w:r>
      <w:proofErr w:type="spellStart"/>
      <w:r w:rsidRPr="00471E4B">
        <w:t>collaborators</w:t>
      </w:r>
      <w:proofErr w:type="spellEnd"/>
      <w:r w:rsidRPr="00471E4B">
        <w:t xml:space="preserve"> </w:t>
      </w:r>
      <w:proofErr w:type="spellStart"/>
      <w:r w:rsidRPr="00471E4B">
        <w:t>of</w:t>
      </w:r>
      <w:proofErr w:type="spellEnd"/>
      <w:r w:rsidRPr="00471E4B">
        <w:t xml:space="preserve"> the TAVI </w:t>
      </w:r>
      <w:proofErr w:type="spellStart"/>
      <w:r w:rsidRPr="00471E4B">
        <w:t>National</w:t>
      </w:r>
      <w:proofErr w:type="spellEnd"/>
      <w:r w:rsidRPr="00471E4B">
        <w:t xml:space="preserve"> </w:t>
      </w:r>
      <w:proofErr w:type="spellStart"/>
      <w:r w:rsidRPr="00471E4B">
        <w:t>Group</w:t>
      </w:r>
      <w:proofErr w:type="spellEnd"/>
      <w:r w:rsidRPr="00471E4B">
        <w:t xml:space="preserve">. </w:t>
      </w:r>
      <w:r w:rsidRPr="00471E4B">
        <w:rPr>
          <w:lang w:val="en-US"/>
        </w:rPr>
        <w:t xml:space="preserve">In-hospital and mid-term predictors of mortality after transcatheter aortic valve implantation: data from the TAVI National Registry 2010-2011. </w:t>
      </w:r>
      <w:r w:rsidRPr="00471E4B">
        <w:rPr>
          <w:i/>
          <w:iCs/>
          <w:lang w:val="en-US"/>
        </w:rPr>
        <w:t xml:space="preserve">Rev </w:t>
      </w:r>
      <w:proofErr w:type="spellStart"/>
      <w:r w:rsidRPr="00471E4B">
        <w:rPr>
          <w:i/>
          <w:iCs/>
          <w:lang w:val="en-US"/>
        </w:rPr>
        <w:t>Esp</w:t>
      </w:r>
      <w:proofErr w:type="spellEnd"/>
      <w:r w:rsidRPr="00471E4B">
        <w:rPr>
          <w:i/>
          <w:iCs/>
          <w:lang w:val="en-US"/>
        </w:rPr>
        <w:t xml:space="preserve"> </w:t>
      </w:r>
      <w:proofErr w:type="spellStart"/>
      <w:r w:rsidRPr="00471E4B">
        <w:rPr>
          <w:i/>
          <w:iCs/>
          <w:lang w:val="en-US"/>
        </w:rPr>
        <w:t>Cardiol</w:t>
      </w:r>
      <w:proofErr w:type="spellEnd"/>
      <w:r w:rsidRPr="00471E4B">
        <w:rPr>
          <w:i/>
          <w:iCs/>
          <w:lang w:val="en-US"/>
        </w:rPr>
        <w:t xml:space="preserve"> (</w:t>
      </w:r>
      <w:proofErr w:type="spellStart"/>
      <w:r w:rsidRPr="00471E4B">
        <w:rPr>
          <w:i/>
          <w:iCs/>
          <w:lang w:val="en-US"/>
        </w:rPr>
        <w:t>Engl</w:t>
      </w:r>
      <w:proofErr w:type="spellEnd"/>
      <w:r w:rsidRPr="00471E4B">
        <w:rPr>
          <w:i/>
          <w:iCs/>
          <w:lang w:val="en-US"/>
        </w:rPr>
        <w:t xml:space="preserve"> Ed)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2013;66:949</w:t>
      </w:r>
      <w:proofErr w:type="gramEnd"/>
      <w:r w:rsidRPr="00471E4B">
        <w:rPr>
          <w:lang w:val="en-US"/>
        </w:rPr>
        <w:t>–958.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29</w:t>
      </w:r>
      <w:r>
        <w:rPr>
          <w:lang w:val="en-US"/>
        </w:rPr>
        <w:t xml:space="preserve">. </w:t>
      </w:r>
      <w:r w:rsidRPr="00471E4B">
        <w:rPr>
          <w:lang w:val="en-US"/>
        </w:rPr>
        <w:t xml:space="preserve">Gutierrez E, Flammer AJ, Lerman LO, Elizaga J, Lerman A, Fernandez-Aviles F. Endothelial dysfunction over the course of coronary artery disease. </w:t>
      </w:r>
      <w:r w:rsidRPr="00471E4B">
        <w:rPr>
          <w:i/>
          <w:iCs/>
          <w:lang w:val="en-US"/>
        </w:rPr>
        <w:t>European Heart Journal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2013;34:3175</w:t>
      </w:r>
      <w:proofErr w:type="gramEnd"/>
      <w:r w:rsidRPr="00471E4B">
        <w:rPr>
          <w:lang w:val="en-US"/>
        </w:rPr>
        <w:t>–3181.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30</w:t>
      </w:r>
      <w:r>
        <w:rPr>
          <w:lang w:val="en-US"/>
        </w:rPr>
        <w:t xml:space="preserve">. </w:t>
      </w:r>
      <w:r w:rsidRPr="00471E4B">
        <w:rPr>
          <w:lang w:val="en-US"/>
        </w:rPr>
        <w:t xml:space="preserve">Gutiérrez E, Sanz-Ruiz R, Álvarez EV, Villa A, Fernández L, Vázquez S, Lorenzo J, Fernández-Santos E, Sánchez PL, Fernández-Avilés F. General overview of the </w:t>
      </w:r>
      <w:r w:rsidRPr="00471E4B">
        <w:rPr>
          <w:lang w:val="en-US"/>
        </w:rPr>
        <w:lastRenderedPageBreak/>
        <w:t xml:space="preserve">seventh international symposium on stem cell therapy and cardiovascular innovations. </w:t>
      </w:r>
      <w:r w:rsidRPr="00471E4B">
        <w:rPr>
          <w:i/>
          <w:iCs/>
          <w:lang w:val="en-US"/>
        </w:rPr>
        <w:t xml:space="preserve">J Cardiovasc </w:t>
      </w:r>
      <w:proofErr w:type="spellStart"/>
      <w:r w:rsidRPr="00471E4B">
        <w:rPr>
          <w:i/>
          <w:iCs/>
          <w:lang w:val="en-US"/>
        </w:rPr>
        <w:t>Transl</w:t>
      </w:r>
      <w:proofErr w:type="spellEnd"/>
      <w:r w:rsidRPr="00471E4B">
        <w:rPr>
          <w:i/>
          <w:iCs/>
          <w:lang w:val="en-US"/>
        </w:rPr>
        <w:t xml:space="preserve"> Res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2011;4:115</w:t>
      </w:r>
      <w:proofErr w:type="gramEnd"/>
      <w:r w:rsidRPr="00471E4B">
        <w:rPr>
          <w:lang w:val="en-US"/>
        </w:rPr>
        <w:t>–120.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31</w:t>
      </w:r>
      <w:r>
        <w:rPr>
          <w:lang w:val="en-US"/>
        </w:rPr>
        <w:t xml:space="preserve">. </w:t>
      </w:r>
      <w:r w:rsidRPr="00471E4B">
        <w:rPr>
          <w:lang w:val="en-US"/>
        </w:rPr>
        <w:t xml:space="preserve">Vázquez-Alvarez ME, Sanz-Ruiz R, Gutiérrez E, Villa A, Fernández ME, Vázquez S, José Lorenzo M, Fernández L, Pascual I, Sánchez PL, Fernández-Avilés F. General overview of the Sixth International Symposium on Stem Cell Therapy and Cardiovascular Innovations. </w:t>
      </w:r>
      <w:r w:rsidRPr="00471E4B">
        <w:rPr>
          <w:i/>
          <w:iCs/>
          <w:lang w:val="en-US"/>
        </w:rPr>
        <w:t xml:space="preserve">J Cardiovasc </w:t>
      </w:r>
      <w:proofErr w:type="spellStart"/>
      <w:r w:rsidRPr="00471E4B">
        <w:rPr>
          <w:i/>
          <w:iCs/>
          <w:lang w:val="en-US"/>
        </w:rPr>
        <w:t>Transl</w:t>
      </w:r>
      <w:proofErr w:type="spellEnd"/>
      <w:r w:rsidRPr="00471E4B">
        <w:rPr>
          <w:i/>
          <w:iCs/>
          <w:lang w:val="en-US"/>
        </w:rPr>
        <w:t xml:space="preserve"> Res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2010;3:1</w:t>
      </w:r>
      <w:proofErr w:type="gramEnd"/>
      <w:r w:rsidRPr="00471E4B">
        <w:rPr>
          <w:lang w:val="en-US"/>
        </w:rPr>
        <w:t>–7.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32</w:t>
      </w:r>
      <w:r>
        <w:rPr>
          <w:lang w:val="en-US"/>
        </w:rPr>
        <w:t xml:space="preserve">. </w:t>
      </w:r>
      <w:r w:rsidRPr="00471E4B">
        <w:rPr>
          <w:lang w:val="en-US"/>
        </w:rPr>
        <w:t xml:space="preserve">Sanz-Ruiz R, Gutiérrez Ibañes E, Arranz AV, Fernández Santos ME, Fernández PLS, Fernández-Avilés F. Phases I-III Clinical Trials Using Adult Stem Cells. </w:t>
      </w:r>
      <w:r w:rsidRPr="00471E4B">
        <w:rPr>
          <w:i/>
          <w:iCs/>
          <w:lang w:val="en-US"/>
        </w:rPr>
        <w:t>Stem Cells Int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2010;2010:579142</w:t>
      </w:r>
      <w:proofErr w:type="gramEnd"/>
      <w:r w:rsidRPr="00471E4B">
        <w:rPr>
          <w:lang w:val="en-US"/>
        </w:rPr>
        <w:t>.</w:t>
      </w:r>
    </w:p>
    <w:p w:rsidR="00471E4B" w:rsidRPr="00471E4B" w:rsidRDefault="00471E4B" w:rsidP="00471E4B">
      <w:pPr>
        <w:spacing w:before="240"/>
        <w:rPr>
          <w:lang w:val="en-US"/>
        </w:rPr>
      </w:pPr>
      <w:r w:rsidRPr="00471E4B">
        <w:rPr>
          <w:lang w:val="en-US"/>
        </w:rPr>
        <w:t>33</w:t>
      </w:r>
      <w:r>
        <w:rPr>
          <w:lang w:val="en-US"/>
        </w:rPr>
        <w:t xml:space="preserve">. </w:t>
      </w:r>
      <w:r w:rsidRPr="00471E4B">
        <w:rPr>
          <w:lang w:val="en-US"/>
        </w:rPr>
        <w:t xml:space="preserve">Sánchez PL, Sanz-Ruiz R, Fernández-Santos ME, Villa A, Gutiérrez E, Fernández L, Vázquez S, Lorenzo MJ, Fernández-Avilés F. Stem cell therapy in chronic ischemic heart dysfunction with and without viability. </w:t>
      </w:r>
      <w:r w:rsidRPr="00471E4B">
        <w:rPr>
          <w:i/>
          <w:iCs/>
          <w:lang w:val="en-US"/>
        </w:rPr>
        <w:t xml:space="preserve">Cardiovasc </w:t>
      </w:r>
      <w:proofErr w:type="spellStart"/>
      <w:r w:rsidRPr="00471E4B">
        <w:rPr>
          <w:i/>
          <w:iCs/>
          <w:lang w:val="en-US"/>
        </w:rPr>
        <w:t>Hematol</w:t>
      </w:r>
      <w:proofErr w:type="spellEnd"/>
      <w:r w:rsidRPr="00471E4B">
        <w:rPr>
          <w:i/>
          <w:iCs/>
          <w:lang w:val="en-US"/>
        </w:rPr>
        <w:t xml:space="preserve"> </w:t>
      </w:r>
      <w:proofErr w:type="spellStart"/>
      <w:r w:rsidRPr="00471E4B">
        <w:rPr>
          <w:i/>
          <w:iCs/>
          <w:lang w:val="en-US"/>
        </w:rPr>
        <w:t>Disord</w:t>
      </w:r>
      <w:proofErr w:type="spellEnd"/>
      <w:r w:rsidRPr="00471E4B">
        <w:rPr>
          <w:i/>
          <w:iCs/>
          <w:lang w:val="en-US"/>
        </w:rPr>
        <w:t xml:space="preserve"> Drug Targets</w:t>
      </w:r>
      <w:r w:rsidRPr="00471E4B">
        <w:rPr>
          <w:lang w:val="en-US"/>
        </w:rPr>
        <w:t xml:space="preserve">. </w:t>
      </w:r>
      <w:proofErr w:type="gramStart"/>
      <w:r w:rsidRPr="00471E4B">
        <w:rPr>
          <w:lang w:val="en-US"/>
        </w:rPr>
        <w:t>2010;10:167</w:t>
      </w:r>
      <w:proofErr w:type="gramEnd"/>
      <w:r w:rsidRPr="00471E4B">
        <w:rPr>
          <w:lang w:val="en-US"/>
        </w:rPr>
        <w:t>–172.</w:t>
      </w:r>
    </w:p>
    <w:p w:rsidR="00471E4B" w:rsidRPr="00471E4B" w:rsidRDefault="00471E4B" w:rsidP="00471E4B">
      <w:pPr>
        <w:spacing w:before="240"/>
      </w:pPr>
      <w:r w:rsidRPr="00471E4B">
        <w:t>34</w:t>
      </w:r>
      <w:r>
        <w:t xml:space="preserve">. </w:t>
      </w:r>
      <w:r w:rsidRPr="00471E4B">
        <w:t xml:space="preserve">del Río A, Ferrer MC, Gutiérrez Ibañes E, </w:t>
      </w:r>
      <w:proofErr w:type="spellStart"/>
      <w:r w:rsidRPr="00471E4B">
        <w:t>Roncalés</w:t>
      </w:r>
      <w:proofErr w:type="spellEnd"/>
      <w:r w:rsidRPr="00471E4B">
        <w:t xml:space="preserve"> F, San Pedro Feliu A. Las pruebas de esfuerzo. </w:t>
      </w:r>
      <w:r w:rsidRPr="00471E4B">
        <w:rPr>
          <w:i/>
          <w:iCs/>
        </w:rPr>
        <w:t xml:space="preserve">Clin </w:t>
      </w:r>
      <w:proofErr w:type="spellStart"/>
      <w:r w:rsidRPr="00471E4B">
        <w:rPr>
          <w:i/>
          <w:iCs/>
        </w:rPr>
        <w:t>Invest</w:t>
      </w:r>
      <w:proofErr w:type="spellEnd"/>
      <w:r w:rsidRPr="00471E4B">
        <w:rPr>
          <w:i/>
          <w:iCs/>
        </w:rPr>
        <w:t xml:space="preserve"> </w:t>
      </w:r>
      <w:proofErr w:type="spellStart"/>
      <w:r w:rsidRPr="00471E4B">
        <w:rPr>
          <w:i/>
          <w:iCs/>
        </w:rPr>
        <w:t>Arterioscl</w:t>
      </w:r>
      <w:proofErr w:type="spellEnd"/>
      <w:r w:rsidRPr="00471E4B">
        <w:t xml:space="preserve">. </w:t>
      </w:r>
      <w:proofErr w:type="gramStart"/>
      <w:r w:rsidRPr="00471E4B">
        <w:t>2002;14:41</w:t>
      </w:r>
      <w:proofErr w:type="gramEnd"/>
      <w:r w:rsidRPr="00471E4B">
        <w:t>–50.</w:t>
      </w:r>
    </w:p>
    <w:p w:rsidR="00471E4B" w:rsidRPr="00471E4B" w:rsidRDefault="00471E4B" w:rsidP="00471E4B">
      <w:pPr>
        <w:spacing w:before="240"/>
      </w:pPr>
      <w:r w:rsidRPr="00471E4B">
        <w:t>35</w:t>
      </w:r>
      <w:r>
        <w:t xml:space="preserve">. </w:t>
      </w:r>
      <w:r w:rsidRPr="00471E4B">
        <w:t xml:space="preserve">Gutierrez Ibañes, M, Abad-Alegría, F, Gutiérrez Ibañes, E. Trastornos del sueño en niños y jóvenes con deficiencia mental. </w:t>
      </w:r>
      <w:r w:rsidRPr="00471E4B">
        <w:rPr>
          <w:i/>
          <w:iCs/>
        </w:rPr>
        <w:t>Vigilia y Sueño</w:t>
      </w:r>
      <w:r w:rsidRPr="00471E4B">
        <w:t xml:space="preserve">. </w:t>
      </w:r>
      <w:proofErr w:type="gramStart"/>
      <w:r w:rsidRPr="00471E4B">
        <w:t>2000;12:111</w:t>
      </w:r>
      <w:proofErr w:type="gramEnd"/>
      <w:r w:rsidRPr="00471E4B">
        <w:t>–120.</w:t>
      </w:r>
    </w:p>
    <w:p w:rsidR="00471E4B" w:rsidRPr="00DB177E" w:rsidRDefault="00471E4B" w:rsidP="00471E4B">
      <w:pPr>
        <w:spacing w:before="240"/>
      </w:pPr>
    </w:p>
    <w:p w:rsidR="00D96F89" w:rsidRDefault="00D96F89" w:rsidP="00471E4B">
      <w:pPr>
        <w:spacing w:before="240"/>
      </w:pPr>
    </w:p>
    <w:p w:rsidR="00D96F89" w:rsidRDefault="00D96F89" w:rsidP="00D96F89"/>
    <w:p w:rsidR="007754D0" w:rsidRPr="008F5CC3" w:rsidRDefault="007754D0" w:rsidP="00D96F89"/>
    <w:p w:rsidR="007754D0" w:rsidRPr="00E41DEC" w:rsidRDefault="007754D0" w:rsidP="007754D0">
      <w:pPr>
        <w:jc w:val="center"/>
        <w:rPr>
          <w:b/>
        </w:rPr>
      </w:pPr>
      <w:r w:rsidRPr="00E41DEC">
        <w:rPr>
          <w:b/>
        </w:rPr>
        <w:t>EXPERIENCIA EN INVESTIGACIÓN</w:t>
      </w:r>
    </w:p>
    <w:p w:rsidR="007754D0" w:rsidRPr="00E41DEC" w:rsidRDefault="007754D0" w:rsidP="00D96F89"/>
    <w:p w:rsidR="007754D0" w:rsidRDefault="007754D0" w:rsidP="00D96F89">
      <w:r w:rsidRPr="007754D0">
        <w:t>8 años de experiencia como investigador y co-invest</w:t>
      </w:r>
      <w:r>
        <w:t xml:space="preserve">igador en estudios clínicos en el Servicio de Cardiología del Hospital Gregorio Marañón. </w:t>
      </w:r>
    </w:p>
    <w:p w:rsidR="007754D0" w:rsidRDefault="007754D0" w:rsidP="00D96F89"/>
    <w:p w:rsidR="007754D0" w:rsidRDefault="007754D0" w:rsidP="00D96F89">
      <w:r>
        <w:t xml:space="preserve">Certificado de buenas prácticas clínicas. </w:t>
      </w:r>
    </w:p>
    <w:p w:rsidR="00F320B3" w:rsidRDefault="00F320B3" w:rsidP="00D96F89"/>
    <w:p w:rsidR="001E1075" w:rsidRPr="007754D0" w:rsidRDefault="001E1075" w:rsidP="001E1075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1E1075" w:rsidRPr="007754D0" w:rsidRDefault="001E1075" w:rsidP="001E1075">
      <w:pPr>
        <w:pStyle w:val="Prrafodelista"/>
      </w:pPr>
    </w:p>
    <w:p w:rsidR="00F31CF4" w:rsidRDefault="008425B1" w:rsidP="00F31CF4">
      <w:pPr>
        <w:jc w:val="center"/>
        <w:rPr>
          <w:b/>
        </w:rPr>
      </w:pPr>
      <w:r w:rsidRPr="00F31CF4">
        <w:rPr>
          <w:b/>
        </w:rPr>
        <w:t>IDIOMAS</w:t>
      </w:r>
    </w:p>
    <w:p w:rsidR="00F31CF4" w:rsidRDefault="00F31CF4" w:rsidP="00DB177E">
      <w:pPr>
        <w:rPr>
          <w:b/>
        </w:rPr>
      </w:pPr>
    </w:p>
    <w:p w:rsidR="00DB177E" w:rsidRDefault="008425B1" w:rsidP="00DB177E">
      <w:pPr>
        <w:rPr>
          <w:lang w:val="es-ES_tradnl"/>
        </w:rPr>
      </w:pPr>
      <w:r>
        <w:rPr>
          <w:lang w:val="es-ES_tradnl"/>
        </w:rPr>
        <w:t>Inglés: nivel muy alto escrito y hablado.</w:t>
      </w:r>
    </w:p>
    <w:p w:rsidR="008F5CC3" w:rsidRDefault="008F5CC3" w:rsidP="00DB177E">
      <w:pPr>
        <w:rPr>
          <w:lang w:val="es-ES_tradnl"/>
        </w:rPr>
      </w:pPr>
      <w:r>
        <w:rPr>
          <w:lang w:val="es-ES_tradnl"/>
        </w:rPr>
        <w:t>Francés: nivel medio</w:t>
      </w:r>
      <w:r w:rsidR="00F320B3">
        <w:rPr>
          <w:lang w:val="es-ES_tradnl"/>
        </w:rPr>
        <w:t xml:space="preserve"> escrito y hablado</w:t>
      </w:r>
      <w:r>
        <w:rPr>
          <w:lang w:val="es-ES_tradnl"/>
        </w:rPr>
        <w:t>.</w:t>
      </w:r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</w:p>
    <w:p w:rsidR="007754D0" w:rsidRDefault="00C37154" w:rsidP="00DB177E">
      <w:pPr>
        <w:rPr>
          <w:lang w:val="es-ES_tradnl"/>
        </w:rPr>
      </w:pPr>
      <w:r>
        <w:rPr>
          <w:lang w:val="es-ES_tradnl"/>
        </w:rPr>
        <w:t xml:space="preserve">En Madrid, a </w:t>
      </w:r>
      <w:r w:rsidR="00A31EAC">
        <w:rPr>
          <w:lang w:val="es-ES_tradnl"/>
        </w:rPr>
        <w:t>20 de junio de 2018</w:t>
      </w:r>
      <w:bookmarkStart w:id="0" w:name="_GoBack"/>
      <w:bookmarkEnd w:id="0"/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</w:p>
    <w:p w:rsidR="007754D0" w:rsidRDefault="007754D0" w:rsidP="00DB177E">
      <w:pPr>
        <w:rPr>
          <w:lang w:val="es-ES_tradnl"/>
        </w:rPr>
      </w:pPr>
      <w:r>
        <w:rPr>
          <w:lang w:val="es-ES_tradnl"/>
        </w:rPr>
        <w:t>Enrique Gutiérrez Ibañes</w:t>
      </w:r>
    </w:p>
    <w:p w:rsidR="007754D0" w:rsidRDefault="007754D0" w:rsidP="00DB177E">
      <w:pPr>
        <w:rPr>
          <w:lang w:val="es-ES_tradnl"/>
        </w:rPr>
      </w:pPr>
      <w:r>
        <w:rPr>
          <w:lang w:val="es-ES_tradnl"/>
        </w:rPr>
        <w:t>Médico Adjunto de Cardiología</w:t>
      </w:r>
    </w:p>
    <w:p w:rsidR="00DB177E" w:rsidRDefault="007754D0" w:rsidP="00DB177E">
      <w:pPr>
        <w:rPr>
          <w:lang w:val="es-ES_tradnl"/>
        </w:rPr>
      </w:pPr>
      <w:r>
        <w:rPr>
          <w:lang w:val="es-ES_tradnl"/>
        </w:rPr>
        <w:t>Hospital Gregorio Marañón</w:t>
      </w:r>
    </w:p>
    <w:p w:rsidR="00471E4B" w:rsidRDefault="00471E4B" w:rsidP="00DB177E"/>
    <w:p w:rsidR="00471E4B" w:rsidRPr="00471E4B" w:rsidRDefault="00471E4B" w:rsidP="00471E4B">
      <w:pPr>
        <w:jc w:val="right"/>
      </w:pPr>
      <w:r w:rsidRPr="00471E4B">
        <w:t xml:space="preserve">1. </w:t>
      </w:r>
    </w:p>
    <w:sectPr w:rsidR="00471E4B" w:rsidRPr="00471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B0B"/>
    <w:multiLevelType w:val="hybridMultilevel"/>
    <w:tmpl w:val="E8BADA0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DC7B57"/>
    <w:multiLevelType w:val="hybridMultilevel"/>
    <w:tmpl w:val="A4E0B51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2776"/>
    <w:multiLevelType w:val="hybridMultilevel"/>
    <w:tmpl w:val="45EA7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17C39"/>
    <w:multiLevelType w:val="hybridMultilevel"/>
    <w:tmpl w:val="E962F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BIBLIOGRAPHY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aspf950tpsdv9efvp6v52pusat0wppsatwr&quot;&gt;mi cv endnote&lt;record-ids&gt;&lt;item&gt;4&lt;/item&gt;&lt;item&gt;6&lt;/item&gt;&lt;item&gt;9&lt;/item&gt;&lt;item&gt;10&lt;/item&gt;&lt;item&gt;13&lt;/item&gt;&lt;item&gt;15&lt;/item&gt;&lt;item&gt;16&lt;/item&gt;&lt;item&gt;17&lt;/item&gt;&lt;item&gt;18&lt;/item&gt;&lt;item&gt;19&lt;/item&gt;&lt;item&gt;20&lt;/item&gt;&lt;item&gt;22&lt;/item&gt;&lt;item&gt;23&lt;/item&gt;&lt;item&gt;25&lt;/item&gt;&lt;item&gt;26&lt;/item&gt;&lt;item&gt;27&lt;/item&gt;&lt;item&gt;28&lt;/item&gt;&lt;item&gt;30&lt;/item&gt;&lt;item&gt;31&lt;/item&gt;&lt;item&gt;32&lt;/item&gt;&lt;item&gt;33&lt;/item&gt;&lt;item&gt;34&lt;/item&gt;&lt;/record-ids&gt;&lt;/item&gt;&lt;/Libraries&gt;"/>
  </w:docVars>
  <w:rsids>
    <w:rsidRoot w:val="006B3265"/>
    <w:rsid w:val="001C2617"/>
    <w:rsid w:val="001E1075"/>
    <w:rsid w:val="00217905"/>
    <w:rsid w:val="003952DE"/>
    <w:rsid w:val="003D38F6"/>
    <w:rsid w:val="00471E4B"/>
    <w:rsid w:val="005B57AE"/>
    <w:rsid w:val="006B3265"/>
    <w:rsid w:val="006C6C52"/>
    <w:rsid w:val="00702802"/>
    <w:rsid w:val="007754D0"/>
    <w:rsid w:val="008425B1"/>
    <w:rsid w:val="008F5CC3"/>
    <w:rsid w:val="009978ED"/>
    <w:rsid w:val="00A03651"/>
    <w:rsid w:val="00A31EAC"/>
    <w:rsid w:val="00AF49EE"/>
    <w:rsid w:val="00C37154"/>
    <w:rsid w:val="00D96F89"/>
    <w:rsid w:val="00DB177E"/>
    <w:rsid w:val="00E41DEC"/>
    <w:rsid w:val="00F00003"/>
    <w:rsid w:val="00F31CF4"/>
    <w:rsid w:val="00F3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10AEC"/>
  <w15:docId w15:val="{F7F020C6-FBC9-4ACD-8009-E8E1D8C2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7905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36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25B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17905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09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2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5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57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3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89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145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376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209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73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9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29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6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73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94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69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26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65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458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0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143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92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51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942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875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56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191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1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857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0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680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243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32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58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8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325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8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2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634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32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6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845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40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66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53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264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15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93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60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637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4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32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8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249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2692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82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4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21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61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8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7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7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346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1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2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158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426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60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3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262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2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99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29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15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201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05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42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76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84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0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22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628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541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4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514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323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14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50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795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504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9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113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7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143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1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64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313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77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13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57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99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894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3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187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39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416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9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206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20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63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7018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291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54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5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06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53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1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63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02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964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959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5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42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958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72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013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665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67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62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454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71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270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07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103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719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922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87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228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58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238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904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926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146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94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438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21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22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36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696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18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31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36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52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16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22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304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166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3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92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484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479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989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72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403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3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32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427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01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300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020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21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2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0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741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7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505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2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01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37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5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97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203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326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9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345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833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52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37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9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40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0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37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21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53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581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2298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Gutiérrez</dc:creator>
  <cp:lastModifiedBy>Enrique Gutierrez Ibañes</cp:lastModifiedBy>
  <cp:revision>11</cp:revision>
  <dcterms:created xsi:type="dcterms:W3CDTF">2016-06-04T06:28:00Z</dcterms:created>
  <dcterms:modified xsi:type="dcterms:W3CDTF">2018-06-22T19:20:00Z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id="aMTB1iwZ"/&gt;&lt;style id="http://www.zotero.org/styles/circulation" hasBibliography="1" bibliographyStyleHasBeenSet="0"/&gt;&lt;prefs&gt;&lt;pref name="fieldType" value="Field"/&gt;&lt;pref name="storeReferences" va</vt:lpwstr>
  </property>
  <property fmtid="{D5CDD505-2E9C-101B-9397-08002B2CF9AE}" pid="3" name="ZOTERO_PREF_2">
    <vt:lpwstr>lue="true"/&gt;&lt;pref name="automaticJournalAbbreviations" value="true"/&gt;&lt;pref name="noteType" value=""/&gt;&lt;/prefs&gt;&lt;/data&gt;</vt:lpwstr>
  </property>
</Properties>
</file>